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54791" w14:textId="7D463A03" w:rsidR="00456DEB" w:rsidRPr="00456DEB" w:rsidRDefault="00456DEB" w:rsidP="00456DEB">
      <w:pPr>
        <w:spacing w:line="360" w:lineRule="auto"/>
        <w:jc w:val="center"/>
        <w:rPr>
          <w:rFonts w:ascii="Calibri" w:hAnsi="Calibri" w:cs="Calibri"/>
          <w:b/>
          <w:color w:val="000000"/>
          <w:kern w:val="24"/>
        </w:rPr>
      </w:pPr>
      <w:r w:rsidRPr="00456DEB">
        <w:rPr>
          <w:rFonts w:ascii="Calibri" w:hAnsi="Calibri" w:cs="Calibri"/>
          <w:b/>
          <w:color w:val="000000"/>
          <w:kern w:val="24"/>
        </w:rPr>
        <w:t xml:space="preserve">OPIS TECHNICZNY FABRYCZNIE NOWEGO </w:t>
      </w:r>
      <w:r w:rsidRPr="00456DEB">
        <w:rPr>
          <w:rFonts w:ascii="Calibri" w:hAnsi="Calibri" w:cs="Calibri"/>
          <w:b/>
          <w:kern w:val="24"/>
        </w:rPr>
        <w:t xml:space="preserve">APARATU USG </w:t>
      </w:r>
      <w:r w:rsidRPr="00456DEB">
        <w:rPr>
          <w:rFonts w:ascii="Calibri" w:hAnsi="Calibri" w:cs="Calibri"/>
          <w:b/>
          <w:color w:val="000000"/>
          <w:kern w:val="24"/>
        </w:rPr>
        <w:t xml:space="preserve">/ FORMULARZ POTWIERDZAJĄCY SPEŁNIENIE ZAPISÓW SWZ PRZEZ OFEROWANY </w:t>
      </w:r>
      <w:r w:rsidRPr="00456DEB">
        <w:rPr>
          <w:rFonts w:ascii="Calibri" w:hAnsi="Calibri" w:cs="Calibri"/>
          <w:b/>
          <w:color w:val="000000"/>
          <w:kern w:val="24"/>
        </w:rPr>
        <w:t>APARAT</w:t>
      </w:r>
      <w:r w:rsidR="005A0412">
        <w:rPr>
          <w:rFonts w:ascii="Calibri" w:hAnsi="Calibri" w:cs="Calibri"/>
          <w:b/>
          <w:color w:val="000000"/>
          <w:kern w:val="24"/>
        </w:rPr>
        <w:t xml:space="preserve"> </w:t>
      </w:r>
      <w:r w:rsidR="005A0412" w:rsidRPr="005A0412">
        <w:rPr>
          <w:rFonts w:ascii="Calibri" w:hAnsi="Calibri" w:cs="Calibri"/>
          <w:b/>
          <w:color w:val="000000"/>
          <w:kern w:val="24"/>
        </w:rPr>
        <w:t>(</w:t>
      </w:r>
      <w:r w:rsidR="005A0412" w:rsidRPr="005A0412">
        <w:rPr>
          <w:rFonts w:ascii="Calibri" w:eastAsia="Cambria" w:hAnsi="Calibri" w:cs="Cambria"/>
          <w:b/>
          <w:color w:val="000000"/>
          <w:kern w:val="24"/>
        </w:rPr>
        <w:t>zestawienie parametrów techniczno-</w:t>
      </w:r>
      <w:r w:rsidR="005A0412" w:rsidRPr="005A0412">
        <w:rPr>
          <w:rFonts w:ascii="Calibri" w:eastAsia="Cambria" w:hAnsi="Calibri" w:cstheme="minorHAnsi"/>
          <w:b/>
          <w:color w:val="000000"/>
          <w:kern w:val="24"/>
        </w:rPr>
        <w:t>użytkowych, wymaganych i ocenianych)</w:t>
      </w:r>
    </w:p>
    <w:p w14:paraId="05DA85A2" w14:textId="77777777" w:rsidR="00456DEB" w:rsidRPr="00456DEB" w:rsidRDefault="00456DEB" w:rsidP="00456DEB">
      <w:pPr>
        <w:spacing w:line="360" w:lineRule="auto"/>
        <w:rPr>
          <w:rFonts w:ascii="Calibri" w:hAnsi="Calibri" w:cs="Times New Roman"/>
          <w:kern w:val="24"/>
          <w:szCs w:val="20"/>
        </w:rPr>
      </w:pPr>
    </w:p>
    <w:tbl>
      <w:tblPr>
        <w:tblW w:w="15123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8224"/>
        <w:gridCol w:w="1418"/>
        <w:gridCol w:w="2551"/>
        <w:gridCol w:w="2205"/>
        <w:gridCol w:w="16"/>
      </w:tblGrid>
      <w:tr w:rsidR="004C15D7" w:rsidRPr="00456DEB" w14:paraId="4F2C7DB5" w14:textId="77777777" w:rsidTr="007A1519">
        <w:trPr>
          <w:gridAfter w:val="1"/>
          <w:wAfter w:w="16" w:type="dxa"/>
          <w:cantSplit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BAA3649" w14:textId="43A92689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Lp</w:t>
            </w:r>
            <w:r w:rsidR="00456D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.</w:t>
            </w:r>
          </w:p>
        </w:tc>
        <w:tc>
          <w:tcPr>
            <w:tcW w:w="8224" w:type="dxa"/>
            <w:shd w:val="clear" w:color="auto" w:fill="D9D9D9" w:themeFill="background1" w:themeFillShade="D9"/>
            <w:vAlign w:val="center"/>
          </w:tcPr>
          <w:p w14:paraId="2EF187B7" w14:textId="4B38372D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PARAMETR/WARUNEK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65020C6" w14:textId="3491A806" w:rsidR="004C15D7" w:rsidRPr="00456DEB" w:rsidRDefault="004C15D7" w:rsidP="00456DEB">
            <w:pPr>
              <w:snapToGrid w:val="0"/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lang w:eastAsia="ar-SA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Parametr</w:t>
            </w:r>
            <w:r w:rsidR="00456D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</w:t>
            </w: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wymagany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6F21316" w14:textId="75B91C97" w:rsidR="004C15D7" w:rsidRPr="00456DEB" w:rsidRDefault="004C15D7" w:rsidP="00456DEB">
            <w:pPr>
              <w:snapToGrid w:val="0"/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Parametr</w:t>
            </w:r>
            <w:r w:rsidR="00456D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</w:t>
            </w: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oferowany</w:t>
            </w:r>
            <w:r w:rsidR="00456D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– </w:t>
            </w:r>
            <w:r w:rsidR="00456DEB"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Wypełnia Wykonawca</w:t>
            </w:r>
          </w:p>
          <w:p w14:paraId="3CA34FF1" w14:textId="797F57D8" w:rsidR="004C15D7" w:rsidRPr="00456DEB" w:rsidRDefault="004C15D7" w:rsidP="00456DEB">
            <w:pPr>
              <w:snapToGrid w:val="0"/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lang w:eastAsia="ar-SA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(podać oferowane zakresy parametrów lub opisać funkcje aparatu)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14:paraId="503CFFC1" w14:textId="255A0523" w:rsidR="004C15D7" w:rsidRPr="00456DEB" w:rsidRDefault="004C15D7" w:rsidP="00456DEB">
            <w:pPr>
              <w:snapToGrid w:val="0"/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Parametr oceniany - punktacja</w:t>
            </w:r>
          </w:p>
        </w:tc>
      </w:tr>
      <w:tr w:rsidR="00480741" w:rsidRPr="00456DEB" w14:paraId="398A5C35" w14:textId="77777777" w:rsidTr="007A1519">
        <w:trPr>
          <w:gridAfter w:val="1"/>
          <w:wAfter w:w="16" w:type="dxa"/>
          <w:cantSplit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1741247" w14:textId="0C003419" w:rsidR="00480741" w:rsidRPr="00456DEB" w:rsidRDefault="0048074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1</w:t>
            </w:r>
          </w:p>
        </w:tc>
        <w:tc>
          <w:tcPr>
            <w:tcW w:w="8224" w:type="dxa"/>
            <w:shd w:val="clear" w:color="auto" w:fill="D9D9D9" w:themeFill="background1" w:themeFillShade="D9"/>
            <w:vAlign w:val="center"/>
          </w:tcPr>
          <w:p w14:paraId="0CEE2861" w14:textId="7EDB6A8F" w:rsidR="00480741" w:rsidRPr="00456DEB" w:rsidRDefault="0048074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78FCB03" w14:textId="4293FB17" w:rsidR="00480741" w:rsidRPr="00456DEB" w:rsidRDefault="00480741" w:rsidP="00456DEB">
            <w:pPr>
              <w:snapToGrid w:val="0"/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526BE74A" w14:textId="42148709" w:rsidR="00480741" w:rsidRPr="00456DEB" w:rsidRDefault="00480741" w:rsidP="00456DEB">
            <w:pPr>
              <w:snapToGrid w:val="0"/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4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14:paraId="1094DA60" w14:textId="288D2A67" w:rsidR="00480741" w:rsidRPr="00456DEB" w:rsidRDefault="00480741" w:rsidP="00456DEB">
            <w:pPr>
              <w:snapToGrid w:val="0"/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5</w:t>
            </w:r>
          </w:p>
        </w:tc>
      </w:tr>
      <w:tr w:rsidR="004C15D7" w:rsidRPr="00456DEB" w14:paraId="16B8B0AF" w14:textId="77777777" w:rsidTr="007A1519">
        <w:trPr>
          <w:cantSplit/>
        </w:trPr>
        <w:tc>
          <w:tcPr>
            <w:tcW w:w="709" w:type="dxa"/>
            <w:vAlign w:val="center"/>
          </w:tcPr>
          <w:p w14:paraId="78DF667C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I</w:t>
            </w:r>
          </w:p>
        </w:tc>
        <w:tc>
          <w:tcPr>
            <w:tcW w:w="14414" w:type="dxa"/>
            <w:gridSpan w:val="5"/>
            <w:vAlign w:val="center"/>
          </w:tcPr>
          <w:p w14:paraId="2D6BAC2B" w14:textId="77777777" w:rsidR="004C15D7" w:rsidRPr="00456DEB" w:rsidRDefault="004C15D7" w:rsidP="00456DEB">
            <w:pPr>
              <w:spacing w:line="360" w:lineRule="auto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PARAMETRY OGÓLNE APARATU</w:t>
            </w:r>
          </w:p>
        </w:tc>
      </w:tr>
      <w:tr w:rsidR="004C15D7" w:rsidRPr="00456DEB" w14:paraId="059833D1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65EF2DB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439787C3" w14:textId="3433968E" w:rsidR="004C15D7" w:rsidRPr="00456DEB" w:rsidRDefault="0094060C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Wysokiej klasy aparat ultrasonograficzny do badań ginekologiczno-położniczych. Fabrycznie nowy rok produkcji 202</w:t>
            </w:r>
            <w:r w:rsidR="003012A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6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.  </w:t>
            </w:r>
          </w:p>
        </w:tc>
        <w:tc>
          <w:tcPr>
            <w:tcW w:w="1418" w:type="dxa"/>
            <w:vAlign w:val="center"/>
          </w:tcPr>
          <w:p w14:paraId="27401344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02FDFDC" w14:textId="32822E5F" w:rsidR="005E5B3C" w:rsidRPr="00456DEB" w:rsidRDefault="00456D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27ABD1B1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</w:p>
        </w:tc>
      </w:tr>
      <w:tr w:rsidR="004C15D7" w:rsidRPr="00456DEB" w14:paraId="38AE1C8E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3B089B76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440E318" w14:textId="4EA64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Aparat</w:t>
            </w:r>
            <w:r w:rsidR="0094060C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stacjonarny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o wadze nieprzekraczającej 100 kg</w:t>
            </w:r>
            <w:r w:rsidR="0094060C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. Aparat, umożliwiający łat</w:t>
            </w:r>
            <w:r w:rsidR="00C6283D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we przemieszczanie pomiędzy </w:t>
            </w:r>
            <w:r w:rsidR="0094060C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gabinetami, oddziałami. </w:t>
            </w:r>
          </w:p>
        </w:tc>
        <w:tc>
          <w:tcPr>
            <w:tcW w:w="1418" w:type="dxa"/>
            <w:vAlign w:val="center"/>
          </w:tcPr>
          <w:p w14:paraId="5854F8C4" w14:textId="09E04D5D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TAK </w:t>
            </w:r>
            <w:r w:rsidR="006F2381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(podać)</w:t>
            </w:r>
          </w:p>
        </w:tc>
        <w:tc>
          <w:tcPr>
            <w:tcW w:w="2551" w:type="dxa"/>
            <w:vAlign w:val="center"/>
          </w:tcPr>
          <w:p w14:paraId="4ED86A5E" w14:textId="18E8297F" w:rsidR="005E5B3C" w:rsidRPr="00456DEB" w:rsidRDefault="00456D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………………… kg</w:t>
            </w:r>
          </w:p>
        </w:tc>
        <w:tc>
          <w:tcPr>
            <w:tcW w:w="2205" w:type="dxa"/>
            <w:vAlign w:val="center"/>
          </w:tcPr>
          <w:p w14:paraId="5F7578F4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C15D7" w:rsidRPr="00456DEB" w14:paraId="34F16C03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0A8A4D5B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76C64065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Zasilanie sieciowe 220-230V</w:t>
            </w:r>
          </w:p>
        </w:tc>
        <w:tc>
          <w:tcPr>
            <w:tcW w:w="1418" w:type="dxa"/>
            <w:vAlign w:val="center"/>
          </w:tcPr>
          <w:p w14:paraId="2EA16691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0E89688" w14:textId="4B5051A3" w:rsidR="005160E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75E38850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C15D7" w:rsidRPr="00456DEB" w14:paraId="1F137AE1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2CC9735A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475B0961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Aparat posiadający funkcję umożliwiającą zabezpieczenia hasłem dostępu do danych pacjenta przez nieuprawnione osoby. </w:t>
            </w:r>
          </w:p>
          <w:p w14:paraId="0A83A53C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Funkcja umożliwiająca logowanie się użytkowników za pomocą haseł, posiadająca możliwość nadawania im uprawnień. </w:t>
            </w:r>
          </w:p>
        </w:tc>
        <w:tc>
          <w:tcPr>
            <w:tcW w:w="1418" w:type="dxa"/>
            <w:vAlign w:val="center"/>
          </w:tcPr>
          <w:p w14:paraId="77669DD9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6C290BC" w14:textId="6358A49E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61373C5C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C15D7" w:rsidRPr="00456DEB" w14:paraId="36846D79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95DBAF7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BDA7C89" w14:textId="7FE86D8B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Monitor wysokiej rozdzielczości min. 1920x1080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pixeli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, kolorowy, cyfrowy, typu LED lub OLED o przekątnej ekranu min. 22’</w:t>
            </w:r>
          </w:p>
        </w:tc>
        <w:tc>
          <w:tcPr>
            <w:tcW w:w="1418" w:type="dxa"/>
            <w:vAlign w:val="center"/>
          </w:tcPr>
          <w:p w14:paraId="77E84F56" w14:textId="60B7E530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TAK </w:t>
            </w:r>
            <w:r w:rsidR="006F2381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(podać)</w:t>
            </w:r>
          </w:p>
        </w:tc>
        <w:tc>
          <w:tcPr>
            <w:tcW w:w="2551" w:type="dxa"/>
            <w:vAlign w:val="center"/>
          </w:tcPr>
          <w:p w14:paraId="26387F98" w14:textId="2779A824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przekątna ekranu: ………</w:t>
            </w:r>
          </w:p>
        </w:tc>
        <w:tc>
          <w:tcPr>
            <w:tcW w:w="2205" w:type="dxa"/>
            <w:vAlign w:val="center"/>
          </w:tcPr>
          <w:p w14:paraId="6083ACAE" w14:textId="2B05E419" w:rsidR="004C15D7" w:rsidRPr="00456DEB" w:rsidRDefault="00407636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680096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22</w:t>
            </w:r>
            <w:r w:rsidR="00101582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’ – 5 pkt.</w:t>
            </w:r>
          </w:p>
        </w:tc>
      </w:tr>
      <w:tr w:rsidR="004C15D7" w:rsidRPr="00456DEB" w14:paraId="4FEB8D85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116881C4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714708A1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Wbudowany konfigurowalny ekran dotykowy do sterowania funkcjami aparatu o przekątnej min. 10’</w:t>
            </w:r>
          </w:p>
        </w:tc>
        <w:tc>
          <w:tcPr>
            <w:tcW w:w="1418" w:type="dxa"/>
            <w:vAlign w:val="center"/>
          </w:tcPr>
          <w:p w14:paraId="4D22ECD1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4FE3F028" w14:textId="5584B953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przekątna ekranu: ………</w:t>
            </w:r>
          </w:p>
        </w:tc>
        <w:tc>
          <w:tcPr>
            <w:tcW w:w="2205" w:type="dxa"/>
            <w:vAlign w:val="center"/>
          </w:tcPr>
          <w:p w14:paraId="76810D63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</w:p>
        </w:tc>
      </w:tr>
      <w:tr w:rsidR="004C15D7" w:rsidRPr="00456DEB" w14:paraId="381BB2F4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1AA0F937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C857AEA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Możliwość zmiany wysokości i obrotu pulpitu operatora wraz z monitorem lewo-prawo min. 30º, góra dół w zakresie min. 15 cm</w:t>
            </w:r>
          </w:p>
        </w:tc>
        <w:tc>
          <w:tcPr>
            <w:tcW w:w="1418" w:type="dxa"/>
            <w:vAlign w:val="center"/>
          </w:tcPr>
          <w:p w14:paraId="17C924DF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TAK </w:t>
            </w:r>
          </w:p>
        </w:tc>
        <w:tc>
          <w:tcPr>
            <w:tcW w:w="2551" w:type="dxa"/>
            <w:vAlign w:val="center"/>
          </w:tcPr>
          <w:p w14:paraId="1A984BE4" w14:textId="69780F49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5FA42B3D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EA7749" w:rsidRPr="00456DEB" w14:paraId="05D54A81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19AD14C8" w14:textId="77777777" w:rsidR="00EA7749" w:rsidRPr="00456DEB" w:rsidRDefault="00EA7749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00303D7" w14:textId="53ACAB89" w:rsidR="00EA7749" w:rsidRPr="00456DEB" w:rsidRDefault="00EA7749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Min. </w:t>
            </w:r>
            <w:r w:rsidR="00D30F74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3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aktywne porty głowic obrazowych</w:t>
            </w:r>
          </w:p>
        </w:tc>
        <w:tc>
          <w:tcPr>
            <w:tcW w:w="1418" w:type="dxa"/>
            <w:vAlign w:val="center"/>
          </w:tcPr>
          <w:p w14:paraId="2EB71803" w14:textId="77777777" w:rsidR="00EA7749" w:rsidRPr="00456DEB" w:rsidRDefault="00EA7749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120FAD0" w14:textId="3DEF54BD" w:rsidR="00EA7749" w:rsidRPr="00456DEB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2942E198" w14:textId="77777777" w:rsidR="00EA7749" w:rsidRPr="00456DEB" w:rsidRDefault="00EA7749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</w:p>
        </w:tc>
      </w:tr>
      <w:tr w:rsidR="004C15D7" w:rsidRPr="00456DEB" w14:paraId="026304FA" w14:textId="77777777" w:rsidTr="007A1519">
        <w:trPr>
          <w:cantSplit/>
        </w:trPr>
        <w:tc>
          <w:tcPr>
            <w:tcW w:w="709" w:type="dxa"/>
            <w:vAlign w:val="center"/>
          </w:tcPr>
          <w:p w14:paraId="6297F8E0" w14:textId="5B9F0DA9" w:rsidR="004C15D7" w:rsidRPr="006F2381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6F2381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II.</w:t>
            </w:r>
          </w:p>
        </w:tc>
        <w:tc>
          <w:tcPr>
            <w:tcW w:w="14414" w:type="dxa"/>
            <w:gridSpan w:val="5"/>
            <w:vAlign w:val="center"/>
          </w:tcPr>
          <w:p w14:paraId="7B33842F" w14:textId="77777777" w:rsidR="004C15D7" w:rsidRPr="00456DEB" w:rsidRDefault="004C15D7" w:rsidP="00456DEB">
            <w:pPr>
              <w:spacing w:line="360" w:lineRule="auto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ARCHIWIZACJA</w:t>
            </w:r>
          </w:p>
        </w:tc>
      </w:tr>
      <w:tr w:rsidR="004C15D7" w:rsidRPr="00456DEB" w14:paraId="51DE2313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2BC28EB6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1E9B62E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Aparat wyposażony we wbudowane archiwum na dysku twardym HDD lub SSD o pojemności min. 400 GB. </w:t>
            </w:r>
          </w:p>
        </w:tc>
        <w:tc>
          <w:tcPr>
            <w:tcW w:w="1418" w:type="dxa"/>
            <w:vAlign w:val="center"/>
          </w:tcPr>
          <w:p w14:paraId="5DFF004A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1ABB0135" w14:textId="6718A9AE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Pojemność dysku: …………</w:t>
            </w:r>
          </w:p>
        </w:tc>
        <w:tc>
          <w:tcPr>
            <w:tcW w:w="2205" w:type="dxa"/>
            <w:vAlign w:val="center"/>
          </w:tcPr>
          <w:p w14:paraId="132A1E6E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C15D7" w:rsidRPr="00456DEB" w14:paraId="7FDEBC4A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1F463D2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7A659EA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Możliwość zapisu min. 10.000 pacjentów w aparacie.</w:t>
            </w:r>
          </w:p>
        </w:tc>
        <w:tc>
          <w:tcPr>
            <w:tcW w:w="1418" w:type="dxa"/>
            <w:vAlign w:val="center"/>
          </w:tcPr>
          <w:p w14:paraId="33D42BB1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TAK </w:t>
            </w:r>
          </w:p>
        </w:tc>
        <w:tc>
          <w:tcPr>
            <w:tcW w:w="2551" w:type="dxa"/>
            <w:vAlign w:val="center"/>
          </w:tcPr>
          <w:p w14:paraId="6D9CFC4A" w14:textId="7FDBE5EE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A879EAA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C15D7" w:rsidRPr="00456DEB" w14:paraId="540C0C5B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1EEA6F9A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2C81F38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Archiwum aparatu posiadające możliwość szyfrowania dysku twardego, możliwość szyfrowanej komunikacji DICOM, możliwość eksportowania, szyfrowania i anonimizacji danych pacjentów </w:t>
            </w:r>
          </w:p>
        </w:tc>
        <w:tc>
          <w:tcPr>
            <w:tcW w:w="1418" w:type="dxa"/>
            <w:vAlign w:val="center"/>
          </w:tcPr>
          <w:p w14:paraId="72626AA0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4A180AC" w14:textId="3210DDFD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02D22CC4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F2381" w:rsidRPr="00456DEB" w14:paraId="03FF28F0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D42DEE4" w14:textId="77777777" w:rsidR="006F2381" w:rsidRPr="00456DEB" w:rsidRDefault="006F2381" w:rsidP="006F238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396DCDE2" w14:textId="77777777" w:rsidR="006F2381" w:rsidRPr="00456DEB" w:rsidRDefault="006F2381" w:rsidP="006F2381">
            <w:pPr>
              <w:tabs>
                <w:tab w:val="left" w:pos="154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Możliwość zapisu obrazów i pętli w formacie danych umożliwiającym m.in. późniejsze ponowne przetworzenie danych bez obecności pacjenta, wykonywanie pomiarów biometrycznych |w takim samym zakresie jak podczas badania, regulacje obrazu 2D (wzmocnienie, powiększenie, mapy szarości, koloryzacja, wygładzanie obrazu, kontrast) i Dopplera kolorowego,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postprocessing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danych wolumetrycznych (przełączanie płaszczyzn X/Y/Z, zmiana bramki referencyjnej 3D, zmiana rodzaju renderingu, zmiana kierunku oświetlenia bryły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renderowanej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14:paraId="44803716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5CE149F" w14:textId="4E078F74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426BFF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4DF9D221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F2381" w:rsidRPr="00456DEB" w14:paraId="3247D156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ED236B5" w14:textId="77777777" w:rsidR="006F2381" w:rsidRPr="00456DEB" w:rsidRDefault="006F2381" w:rsidP="006F238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1189AE73" w14:textId="77777777" w:rsidR="006F2381" w:rsidRPr="00456DEB" w:rsidRDefault="006F2381" w:rsidP="006F2381">
            <w:pPr>
              <w:tabs>
                <w:tab w:val="left" w:pos="154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Wbudowana nagrywarka płyt DVD, pamięci USB, zewnętrznych dysków twardych, nagrywająca na żywo podczas badania, sterowana przyciskiem z konsoli aparatu</w:t>
            </w:r>
          </w:p>
        </w:tc>
        <w:tc>
          <w:tcPr>
            <w:tcW w:w="1418" w:type="dxa"/>
            <w:vAlign w:val="center"/>
          </w:tcPr>
          <w:p w14:paraId="69F62C72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2413F3DF" w14:textId="131746E3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426BFF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2C7F7F6A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F2381" w:rsidRPr="00456DEB" w14:paraId="0764CB0F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0836A331" w14:textId="77777777" w:rsidR="006F2381" w:rsidRPr="00456DEB" w:rsidRDefault="006F2381" w:rsidP="006F238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331F4533" w14:textId="77777777" w:rsidR="006F2381" w:rsidRPr="00456DEB" w:rsidRDefault="006F2381" w:rsidP="006F2381">
            <w:pPr>
              <w:tabs>
                <w:tab w:val="left" w:pos="154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Videoprinter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czarno-biały wbudowany w aparat</w:t>
            </w:r>
          </w:p>
        </w:tc>
        <w:tc>
          <w:tcPr>
            <w:tcW w:w="1418" w:type="dxa"/>
            <w:vAlign w:val="center"/>
          </w:tcPr>
          <w:p w14:paraId="51AE8A6C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001235B" w14:textId="7F071B99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26BFF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6B636E5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F2381" w:rsidRPr="00456DEB" w14:paraId="14596E33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0CEA616" w14:textId="77777777" w:rsidR="006F2381" w:rsidRPr="00456DEB" w:rsidRDefault="006F2381" w:rsidP="006F238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2C67734" w14:textId="77777777" w:rsidR="006F2381" w:rsidRPr="00456DEB" w:rsidRDefault="006F2381" w:rsidP="006F2381">
            <w:pPr>
              <w:tabs>
                <w:tab w:val="left" w:pos="154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Oprogramowanie DICOM </w:t>
            </w:r>
          </w:p>
        </w:tc>
        <w:tc>
          <w:tcPr>
            <w:tcW w:w="1418" w:type="dxa"/>
            <w:vAlign w:val="center"/>
          </w:tcPr>
          <w:p w14:paraId="22D7DE3C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E755D31" w14:textId="4EBAB212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26BFF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0784FFE3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F2381" w:rsidRPr="00456DEB" w14:paraId="1D7AA17B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5E55FFC" w14:textId="77777777" w:rsidR="006F2381" w:rsidRPr="00456DEB" w:rsidRDefault="006F2381" w:rsidP="006F238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0BA02F00" w14:textId="77777777" w:rsidR="006F2381" w:rsidRPr="00456DEB" w:rsidRDefault="006F2381" w:rsidP="006F2381">
            <w:pPr>
              <w:tabs>
                <w:tab w:val="left" w:pos="1545"/>
              </w:tabs>
              <w:spacing w:line="360" w:lineRule="auto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Możliwość wysłania bezpośrednio z aparatu wiadomość email z obrazami z badania i raportem</w:t>
            </w:r>
          </w:p>
        </w:tc>
        <w:tc>
          <w:tcPr>
            <w:tcW w:w="1418" w:type="dxa"/>
            <w:vAlign w:val="center"/>
          </w:tcPr>
          <w:p w14:paraId="1B37CE6C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6F6BA49" w14:textId="6B4E2F2F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26BFF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02554D14" w14:textId="77777777" w:rsidR="006F2381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C15D7" w:rsidRPr="00456DEB" w14:paraId="74F492D3" w14:textId="77777777" w:rsidTr="007A1519">
        <w:trPr>
          <w:cantSplit/>
        </w:trPr>
        <w:tc>
          <w:tcPr>
            <w:tcW w:w="709" w:type="dxa"/>
            <w:vAlign w:val="center"/>
          </w:tcPr>
          <w:p w14:paraId="04919B6B" w14:textId="63475097" w:rsidR="004C15D7" w:rsidRPr="00613579" w:rsidRDefault="00613579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613579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III</w:t>
            </w:r>
          </w:p>
        </w:tc>
        <w:tc>
          <w:tcPr>
            <w:tcW w:w="14414" w:type="dxa"/>
            <w:gridSpan w:val="5"/>
            <w:vAlign w:val="center"/>
          </w:tcPr>
          <w:p w14:paraId="61041709" w14:textId="77777777" w:rsidR="004C15D7" w:rsidRPr="00456DEB" w:rsidRDefault="004C15D7" w:rsidP="00456DEB">
            <w:pPr>
              <w:spacing w:line="360" w:lineRule="auto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TRYBY OBRAZOWANIA</w:t>
            </w:r>
          </w:p>
        </w:tc>
      </w:tr>
      <w:tr w:rsidR="004C15D7" w:rsidRPr="00456DEB" w14:paraId="202BD9F4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5B1B1B2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CFADC0B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Cyfrowy system formowania wiązki ultradźwiękowej.</w:t>
            </w:r>
          </w:p>
          <w:p w14:paraId="6ED87ECA" w14:textId="27EBCB66" w:rsidR="004C15D7" w:rsidRPr="00456DEB" w:rsidRDefault="00101582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</w:t>
            </w:r>
            <w:r w:rsidR="004C15D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in. 1</w:t>
            </w:r>
            <w:r w:rsidR="006F2381">
              <w:rPr>
                <w:rFonts w:ascii="Calibri" w:hAnsi="Calibri" w:cs="Times New Roman"/>
                <w:kern w:val="20"/>
                <w:sz w:val="20"/>
                <w:szCs w:val="20"/>
              </w:rPr>
              <w:t> </w:t>
            </w:r>
            <w:r w:rsidR="004C15D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500</w:t>
            </w:r>
            <w:r w:rsidR="006F2381">
              <w:rPr>
                <w:rFonts w:ascii="Calibri" w:hAnsi="Calibri" w:cs="Times New Roman"/>
                <w:kern w:val="20"/>
                <w:sz w:val="20"/>
                <w:szCs w:val="20"/>
              </w:rPr>
              <w:t> </w:t>
            </w:r>
            <w:r w:rsidR="004C15D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000 kanałów przetwarzania</w:t>
            </w:r>
          </w:p>
        </w:tc>
        <w:tc>
          <w:tcPr>
            <w:tcW w:w="1418" w:type="dxa"/>
            <w:vAlign w:val="center"/>
          </w:tcPr>
          <w:p w14:paraId="028501B3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439EDC4F" w14:textId="14EED0E2" w:rsidR="00F00E76" w:rsidRPr="00456DEB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Liczba kanałów: …………………………</w:t>
            </w:r>
          </w:p>
        </w:tc>
        <w:tc>
          <w:tcPr>
            <w:tcW w:w="2205" w:type="dxa"/>
            <w:vAlign w:val="center"/>
          </w:tcPr>
          <w:p w14:paraId="2362CBA9" w14:textId="3AD0968F" w:rsidR="004C15D7" w:rsidRPr="00456DEB" w:rsidRDefault="006F2381" w:rsidP="007A151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680096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1</w:t>
            </w: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 </w:t>
            </w:r>
            <w:r w:rsidR="00680096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5</w:t>
            </w:r>
            <w:r w:rsidR="004C15D7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00</w:t>
            </w: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 </w:t>
            </w:r>
            <w:r w:rsidR="004C15D7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000 </w:t>
            </w:r>
            <w:r w:rsidR="007A1519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br/>
            </w:r>
            <w:r w:rsidR="00D70E98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– 5</w:t>
            </w:r>
            <w:r w:rsidR="004C15D7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pkt.</w:t>
            </w:r>
          </w:p>
        </w:tc>
      </w:tr>
      <w:tr w:rsidR="004C15D7" w:rsidRPr="00456DEB" w14:paraId="3B72B46B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D552B06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76066A9" w14:textId="77777777" w:rsidR="004C15D7" w:rsidRPr="00456DEB" w:rsidRDefault="00375A69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Dynamika systemu </w:t>
            </w:r>
            <w:r w:rsidR="006F2F24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min.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26</w:t>
            </w:r>
            <w:r w:rsidR="004C15D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0 </w:t>
            </w:r>
            <w:proofErr w:type="spellStart"/>
            <w:r w:rsidR="004C15D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418" w:type="dxa"/>
            <w:vAlign w:val="center"/>
          </w:tcPr>
          <w:p w14:paraId="284F474C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046F09A7" w14:textId="26D4304F" w:rsidR="00934E7B" w:rsidRPr="006F2381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</w:pPr>
            <w:r w:rsidRPr="006F2381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Dynamika systemu</w:t>
            </w:r>
            <w:r w:rsidRPr="006F2381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: ………………………</w:t>
            </w:r>
          </w:p>
        </w:tc>
        <w:tc>
          <w:tcPr>
            <w:tcW w:w="2205" w:type="dxa"/>
            <w:vAlign w:val="center"/>
          </w:tcPr>
          <w:p w14:paraId="32D1F362" w14:textId="1FE7E23D" w:rsidR="004C15D7" w:rsidRPr="00456DEB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powyżej</w:t>
            </w: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</w:t>
            </w:r>
            <w:r w:rsidR="00D70E98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26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0 </w:t>
            </w:r>
            <w:proofErr w:type="spellStart"/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dB</w:t>
            </w:r>
            <w:proofErr w:type="spellEnd"/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– 5</w:t>
            </w: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 </w:t>
            </w:r>
            <w:r w:rsidR="004C15D7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pkt.</w:t>
            </w:r>
          </w:p>
        </w:tc>
      </w:tr>
      <w:tr w:rsidR="004C15D7" w:rsidRPr="00456DEB" w14:paraId="42FCCB4E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3A804117" w14:textId="77777777" w:rsidR="004C15D7" w:rsidRPr="00456DEB" w:rsidRDefault="004C15D7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54DEF7D" w14:textId="77777777" w:rsidR="004C15D7" w:rsidRPr="00456DEB" w:rsidRDefault="004C15D7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Zakres częstot</w:t>
            </w:r>
            <w:r w:rsidR="001C49EB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liwości pracy głowic min. 2,0-16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,0 MHz</w:t>
            </w:r>
          </w:p>
        </w:tc>
        <w:tc>
          <w:tcPr>
            <w:tcW w:w="1418" w:type="dxa"/>
            <w:vAlign w:val="center"/>
          </w:tcPr>
          <w:p w14:paraId="79E969F8" w14:textId="77777777" w:rsidR="004C15D7" w:rsidRPr="00456DEB" w:rsidRDefault="004C15D7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0A934DF3" w14:textId="5B4A24B8" w:rsidR="00422EBA" w:rsidRPr="006F2381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</w:pPr>
            <w:r w:rsidRPr="006F2381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Zakres częstotliwości</w:t>
            </w:r>
            <w:r w:rsidRPr="006F2381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: ……………………</w:t>
            </w:r>
          </w:p>
        </w:tc>
        <w:tc>
          <w:tcPr>
            <w:tcW w:w="2205" w:type="dxa"/>
            <w:vAlign w:val="center"/>
          </w:tcPr>
          <w:p w14:paraId="50222AAF" w14:textId="760C5216" w:rsidR="004C15D7" w:rsidRPr="00456DEB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poniżej </w:t>
            </w:r>
            <w:r w:rsidR="00D70E98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2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MHz – 5 pkt.</w:t>
            </w:r>
          </w:p>
          <w:p w14:paraId="3F8DEE53" w14:textId="449B4B48" w:rsidR="00D70E98" w:rsidRPr="006F2381" w:rsidRDefault="006F2381" w:rsidP="006F238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D70E98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16 MHz – 5 pkt.</w:t>
            </w:r>
          </w:p>
        </w:tc>
      </w:tr>
      <w:tr w:rsidR="001C49EB" w:rsidRPr="00456DEB" w14:paraId="52B37F5F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7710516A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481046CB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Tryb optymalizacji obrazu B z automatyczną korekcją ogólnego wzmocnienia i wzmocnienia strefowego tzw. TGC</w:t>
            </w:r>
          </w:p>
        </w:tc>
        <w:tc>
          <w:tcPr>
            <w:tcW w:w="1418" w:type="dxa"/>
            <w:vAlign w:val="center"/>
          </w:tcPr>
          <w:p w14:paraId="3378BA2E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98B47C9" w14:textId="4FCB9EE1" w:rsidR="006B4AFE" w:rsidRPr="00456DEB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426BFF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2F4DB207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1C2F5ED5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B2A4EA1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31175EA4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Maksymalna długość filmu w pamięci CINE min. 12.000 obrazów </w:t>
            </w:r>
          </w:p>
        </w:tc>
        <w:tc>
          <w:tcPr>
            <w:tcW w:w="1418" w:type="dxa"/>
            <w:vAlign w:val="center"/>
          </w:tcPr>
          <w:p w14:paraId="68967F7C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70A5A3F1" w14:textId="7C5490F6" w:rsidR="006B4AFE" w:rsidRPr="00456DEB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Liczba obrazów: ………………………</w:t>
            </w:r>
          </w:p>
        </w:tc>
        <w:tc>
          <w:tcPr>
            <w:tcW w:w="2205" w:type="dxa"/>
            <w:vAlign w:val="center"/>
          </w:tcPr>
          <w:p w14:paraId="1D8F43F9" w14:textId="025744F4" w:rsidR="001C49EB" w:rsidRPr="00456DEB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375A69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12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.000 – 5 pkt.</w:t>
            </w:r>
          </w:p>
        </w:tc>
      </w:tr>
      <w:tr w:rsidR="001C49EB" w:rsidRPr="00456DEB" w14:paraId="18B7219F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055CDC5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6C3E7D7" w14:textId="4B4C5A6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Maksymalna głębokość p</w:t>
            </w:r>
            <w:r w:rsidR="00D70E98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enetracji aparatu min. 2,0 – </w:t>
            </w:r>
            <w:r w:rsidR="00DE6265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40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,0 cm</w:t>
            </w:r>
          </w:p>
        </w:tc>
        <w:tc>
          <w:tcPr>
            <w:tcW w:w="1418" w:type="dxa"/>
            <w:vAlign w:val="center"/>
          </w:tcPr>
          <w:p w14:paraId="34A204D0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469F7402" w14:textId="5C95391B" w:rsidR="002C0117" w:rsidRPr="00813F94" w:rsidRDefault="005A0412" w:rsidP="00813F94">
            <w:pPr>
              <w:spacing w:line="360" w:lineRule="auto"/>
              <w:jc w:val="center"/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G</w:t>
            </w:r>
            <w:r w:rsidR="006F2381" w:rsidRPr="00813F94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łębokość penetracji aparatu</w:t>
            </w:r>
            <w:r w:rsidR="006F2381" w:rsidRPr="00813F94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: ………………</w:t>
            </w:r>
          </w:p>
        </w:tc>
        <w:tc>
          <w:tcPr>
            <w:tcW w:w="2205" w:type="dxa"/>
            <w:vAlign w:val="center"/>
          </w:tcPr>
          <w:p w14:paraId="6E323F66" w14:textId="68B7AE96" w:rsidR="001C49EB" w:rsidRPr="00456DEB" w:rsidRDefault="006F238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760AAC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40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,0 cm – 5 pkt.</w:t>
            </w:r>
          </w:p>
        </w:tc>
      </w:tr>
      <w:tr w:rsidR="001C49EB" w:rsidRPr="00456DEB" w14:paraId="02D9A7AB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4918416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1D852A18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Zoom dla obrazów „na żywo" i zatrzymanych, na obrazach z archiwum minimum 8 x bez straty jakości obrazu</w:t>
            </w:r>
          </w:p>
        </w:tc>
        <w:tc>
          <w:tcPr>
            <w:tcW w:w="1418" w:type="dxa"/>
            <w:vAlign w:val="center"/>
          </w:tcPr>
          <w:p w14:paraId="18AC95FD" w14:textId="056631A0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002D863" w14:textId="4F506390" w:rsidR="002C0117" w:rsidRPr="00813F94" w:rsidRDefault="00813F94" w:rsidP="00813F94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783420C2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1B8F0E74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730201E4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F0F7F91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Zoom tzw. wysokiej rozdzielczości umożliwiający zwiększenie częstotliwości odświeżania wybranego obszaru badania  min. x 20</w:t>
            </w:r>
          </w:p>
        </w:tc>
        <w:tc>
          <w:tcPr>
            <w:tcW w:w="1418" w:type="dxa"/>
            <w:vAlign w:val="center"/>
          </w:tcPr>
          <w:p w14:paraId="009DB246" w14:textId="6EC18DD2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CCCDDAE" w14:textId="5A08770F" w:rsidR="002C0117" w:rsidRPr="00813F94" w:rsidRDefault="00813F94" w:rsidP="00813F94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A61232C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4939DEC8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A2A25D8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1DFAC808" w14:textId="6825F94F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Praca aparatu w trybie wielokierunkowego emitowania i składania wiązki ultradźwiękowej z min. 10 kątami tworzącymi ob</w:t>
            </w:r>
            <w:r w:rsidR="00D70E98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raz 2D na wszystkich głowicach</w:t>
            </w:r>
          </w:p>
        </w:tc>
        <w:tc>
          <w:tcPr>
            <w:tcW w:w="1418" w:type="dxa"/>
            <w:vAlign w:val="center"/>
          </w:tcPr>
          <w:p w14:paraId="38D89859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68596612" w14:textId="26173C64" w:rsidR="002C0117" w:rsidRPr="00813F94" w:rsidRDefault="00813F94" w:rsidP="00813F94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13F94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Liczba kątów: ………………</w:t>
            </w:r>
          </w:p>
        </w:tc>
        <w:tc>
          <w:tcPr>
            <w:tcW w:w="2205" w:type="dxa"/>
            <w:vAlign w:val="center"/>
          </w:tcPr>
          <w:p w14:paraId="4B103E7B" w14:textId="254A956F" w:rsidR="001C49EB" w:rsidRPr="00456DEB" w:rsidRDefault="00813F94" w:rsidP="007A151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680096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10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kątów </w:t>
            </w:r>
            <w:r w:rsidR="007A1519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br/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– 5 pkt.</w:t>
            </w:r>
          </w:p>
        </w:tc>
      </w:tr>
      <w:tr w:rsidR="001C49EB" w:rsidRPr="00456DEB" w14:paraId="058F8403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0BB5EC96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D41EAB7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Praca w trybie obrazowania trapezowego na głowicach liniowych, połączona z trybami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color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, </w:t>
            </w:r>
            <w:r w:rsidR="005770C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oppler,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power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</w:t>
            </w:r>
            <w:r w:rsidR="005770C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oppler, </w:t>
            </w:r>
            <w:r w:rsidR="005770C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oppler pulsacyjny</w:t>
            </w:r>
            <w:r w:rsidR="009361F3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p w14:paraId="44D65F79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F197B7F" w14:textId="368D3B88" w:rsidR="002C0117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FA3AF79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6279FFA1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DC80C67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E90B6CB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Adaptacyjne przetwarzanie obrazu redukujące artefakty i szumy pracujące w połączeniu z trybem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color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</w:t>
            </w:r>
            <w:r w:rsidR="005770C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oppler,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power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</w:t>
            </w:r>
            <w:r w:rsidR="005770C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oppler, obrazowaniem w trybie obrazowania wielokierunkowego, </w:t>
            </w:r>
            <w:r w:rsidR="005770C7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oppler pulsacyjny, z obrazowaniem 3D, na obrazach na żywo i z archiwum aparatu.</w:t>
            </w:r>
          </w:p>
        </w:tc>
        <w:tc>
          <w:tcPr>
            <w:tcW w:w="1418" w:type="dxa"/>
            <w:vAlign w:val="center"/>
          </w:tcPr>
          <w:p w14:paraId="00C14877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205B1FC" w14:textId="6331A9DE" w:rsidR="002C0117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7F89BF3A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0A9B360E" w14:textId="77777777" w:rsidTr="007A1519">
        <w:trPr>
          <w:cantSplit/>
        </w:trPr>
        <w:tc>
          <w:tcPr>
            <w:tcW w:w="709" w:type="dxa"/>
            <w:vAlign w:val="center"/>
          </w:tcPr>
          <w:p w14:paraId="7D50A6C4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14414" w:type="dxa"/>
            <w:gridSpan w:val="5"/>
            <w:vAlign w:val="center"/>
          </w:tcPr>
          <w:p w14:paraId="1A1AA0E5" w14:textId="77777777" w:rsidR="001C49EB" w:rsidRPr="00456DEB" w:rsidRDefault="001C49EB" w:rsidP="00456DEB">
            <w:pPr>
              <w:spacing w:line="360" w:lineRule="auto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TRYBY PRACY</w:t>
            </w:r>
          </w:p>
        </w:tc>
      </w:tr>
      <w:tr w:rsidR="001C49EB" w:rsidRPr="00456DEB" w14:paraId="5E5081F6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7F7567C9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61B8CC5" w14:textId="7B24A9E2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B-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mode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z maksymal</w:t>
            </w:r>
            <w:r w:rsidR="005E5C06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ną prędkością odświeżania min. 2</w:t>
            </w:r>
            <w:r w:rsidR="00613579">
              <w:rPr>
                <w:rFonts w:ascii="Calibri" w:hAnsi="Calibri" w:cs="Times New Roman"/>
                <w:kern w:val="20"/>
                <w:sz w:val="20"/>
                <w:szCs w:val="20"/>
              </w:rPr>
              <w:t> </w:t>
            </w:r>
            <w:r w:rsidR="005E5C06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5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00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obr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./sek.</w:t>
            </w:r>
          </w:p>
        </w:tc>
        <w:tc>
          <w:tcPr>
            <w:tcW w:w="1418" w:type="dxa"/>
            <w:vAlign w:val="center"/>
          </w:tcPr>
          <w:p w14:paraId="79F43A0E" w14:textId="77777777" w:rsidR="001C49EB" w:rsidRPr="00456DEB" w:rsidRDefault="00760AAC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br/>
              <w:t>(podać)</w:t>
            </w:r>
          </w:p>
        </w:tc>
        <w:tc>
          <w:tcPr>
            <w:tcW w:w="2551" w:type="dxa"/>
            <w:vAlign w:val="center"/>
          </w:tcPr>
          <w:p w14:paraId="296418C8" w14:textId="3146A599" w:rsidR="00FD528E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613579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P</w:t>
            </w:r>
            <w:r w:rsidRPr="00613579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rędkoś</w:t>
            </w:r>
            <w:r w:rsidRPr="00613579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>ć</w:t>
            </w:r>
            <w:r w:rsidRPr="00613579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  <w:t xml:space="preserve"> odświeżania:</w:t>
            </w:r>
            <w:r w:rsidRPr="00813F94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………………</w:t>
            </w:r>
          </w:p>
        </w:tc>
        <w:tc>
          <w:tcPr>
            <w:tcW w:w="2205" w:type="dxa"/>
            <w:vAlign w:val="center"/>
          </w:tcPr>
          <w:p w14:paraId="21B600FC" w14:textId="791567DD" w:rsidR="001C49EB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680096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2</w:t>
            </w: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 </w:t>
            </w:r>
            <w:r w:rsidR="00680096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5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00 </w:t>
            </w:r>
            <w:proofErr w:type="spellStart"/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obr</w:t>
            </w:r>
            <w:proofErr w:type="spellEnd"/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./sek. – 5 pkt.</w:t>
            </w:r>
          </w:p>
        </w:tc>
      </w:tr>
      <w:tr w:rsidR="001C49EB" w:rsidRPr="00456DEB" w14:paraId="0B0AAF5C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196AD9B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1C8EFB16" w14:textId="77777777" w:rsidR="001C49EB" w:rsidRPr="00456DEB" w:rsidRDefault="009A2178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K</w:t>
            </w:r>
            <w:r w:rsidR="001C49E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olor 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D</w:t>
            </w:r>
            <w:r w:rsidR="001C49E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oppler  o maksymalnej mierzonej prędkości min. 4 m/s</w:t>
            </w:r>
          </w:p>
        </w:tc>
        <w:tc>
          <w:tcPr>
            <w:tcW w:w="1418" w:type="dxa"/>
            <w:vAlign w:val="center"/>
          </w:tcPr>
          <w:p w14:paraId="3443446C" w14:textId="3B2D994A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3A4BD60" w14:textId="40BC4C67" w:rsidR="00FD528E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201D30F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7204F" w:rsidRPr="00456DEB" w14:paraId="3467139B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33F605C9" w14:textId="77777777" w:rsidR="0067204F" w:rsidRPr="00456DEB" w:rsidRDefault="0067204F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0048ADB1" w14:textId="77777777" w:rsidR="0067204F" w:rsidRPr="00456DEB" w:rsidRDefault="0067204F" w:rsidP="00456DEB">
            <w:pPr>
              <w:spacing w:line="360" w:lineRule="auto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Tryb Kolor Doppler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z </w:t>
            </w:r>
            <w:r w:rsidR="0090749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map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ą</w:t>
            </w:r>
            <w:r w:rsidR="00BE3275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</w:t>
            </w:r>
            <w:r w:rsidR="0090749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emulując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ą</w:t>
            </w:r>
            <w:r w:rsidR="0090749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efekt 3D wewnątrz naczyń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. Opcja</w:t>
            </w:r>
            <w:r w:rsidR="0090749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zwi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ę</w:t>
            </w:r>
            <w:r w:rsidR="0090749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ksza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jąca</w:t>
            </w:r>
            <w:r w:rsidR="0090749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czułość poprawi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ająca</w:t>
            </w:r>
            <w:r w:rsidR="0090749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detekcj</w:t>
            </w:r>
            <w:r w:rsidR="008117F1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ę. Opcja zwiększająca efekt rozkładu prędkości wewnątrz naczyń.</w:t>
            </w:r>
          </w:p>
        </w:tc>
        <w:tc>
          <w:tcPr>
            <w:tcW w:w="1418" w:type="dxa"/>
            <w:vAlign w:val="center"/>
          </w:tcPr>
          <w:p w14:paraId="7F3BFF37" w14:textId="77777777" w:rsidR="0067204F" w:rsidRPr="00456DEB" w:rsidRDefault="008117F1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BBAEFB9" w14:textId="12CBD334" w:rsidR="0067204F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0D8B4F1F" w14:textId="77777777" w:rsidR="0067204F" w:rsidRPr="00456DEB" w:rsidRDefault="0067204F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6D331292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7167F5C0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3C4BBBCA" w14:textId="307225D1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Maksyma</w:t>
            </w:r>
            <w:r w:rsidR="005E5C06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lna prędkość odświeżania min. 44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0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obr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/s</w:t>
            </w:r>
          </w:p>
        </w:tc>
        <w:tc>
          <w:tcPr>
            <w:tcW w:w="1418" w:type="dxa"/>
            <w:vAlign w:val="center"/>
          </w:tcPr>
          <w:p w14:paraId="407003BB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244C047D" w14:textId="7067A97D" w:rsidR="00FD528E" w:rsidRPr="00613579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</w:rPr>
            </w:pPr>
            <w:r w:rsidRPr="00613579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  <w:lang w:eastAsia="en-US"/>
              </w:rPr>
              <w:t>Maksymalna prędkość odświeżania</w:t>
            </w:r>
            <w:r w:rsidRPr="00613579">
              <w:rPr>
                <w:rFonts w:ascii="Calibri" w:hAnsi="Calibri" w:cs="Times New Roman"/>
                <w:b/>
                <w:bCs/>
                <w:kern w:val="20"/>
                <w:sz w:val="20"/>
                <w:szCs w:val="20"/>
                <w:lang w:eastAsia="en-US"/>
              </w:rPr>
              <w:t>: ……………………</w:t>
            </w:r>
          </w:p>
        </w:tc>
        <w:tc>
          <w:tcPr>
            <w:tcW w:w="2205" w:type="dxa"/>
            <w:vAlign w:val="center"/>
          </w:tcPr>
          <w:p w14:paraId="3AB92E54" w14:textId="39538AE2" w:rsidR="001C49EB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4</w:t>
            </w:r>
            <w:r w:rsidR="00680096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4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0 </w:t>
            </w:r>
            <w:proofErr w:type="spellStart"/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obr</w:t>
            </w:r>
            <w:proofErr w:type="spellEnd"/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/s </w:t>
            </w:r>
            <w:r w:rsidR="007A1519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br/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– 5</w:t>
            </w: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 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pkt.</w:t>
            </w:r>
          </w:p>
        </w:tc>
      </w:tr>
      <w:tr w:rsidR="001C49EB" w:rsidRPr="00456DEB" w14:paraId="7990B563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B5C64DF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0296A658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Power </w:t>
            </w:r>
            <w:r w:rsidR="009A2178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oppler, 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rozszerzony tryb </w:t>
            </w:r>
            <w:r w:rsidR="009A2178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P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ower </w:t>
            </w:r>
            <w:r w:rsidR="009A2178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oppler o bardzo dużej czułości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8781D96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313F65C" w14:textId="51180F58" w:rsidR="000722E2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0FDF035D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2904B7BB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3F8B966B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9165FA9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Doppler pulsacyjny o m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aksymalnej mierzonej prędkości przy zerowym kącie korekcji ≥ 7.5 m/s</w:t>
            </w:r>
          </w:p>
        </w:tc>
        <w:tc>
          <w:tcPr>
            <w:tcW w:w="1418" w:type="dxa"/>
            <w:vAlign w:val="center"/>
          </w:tcPr>
          <w:p w14:paraId="1A60B99A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0BBD0F4E" w14:textId="06555CB0" w:rsidR="00440E4E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Prędkość: ……………………</w:t>
            </w:r>
          </w:p>
        </w:tc>
        <w:tc>
          <w:tcPr>
            <w:tcW w:w="2205" w:type="dxa"/>
            <w:vAlign w:val="center"/>
          </w:tcPr>
          <w:p w14:paraId="6F00EC50" w14:textId="77777777" w:rsidR="00375A69" w:rsidRPr="00456DEB" w:rsidRDefault="00375A69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7.5 m/s-0 pkt.</w:t>
            </w:r>
          </w:p>
          <w:p w14:paraId="12357CE2" w14:textId="099F081F" w:rsidR="001C49EB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powyżej </w:t>
            </w:r>
            <w:r w:rsidR="00375A69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7.5</w:t>
            </w:r>
            <w:r w:rsidR="001C49EB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 m/s – 5 pkt.</w:t>
            </w:r>
          </w:p>
        </w:tc>
      </w:tr>
      <w:tr w:rsidR="00613579" w:rsidRPr="00456DEB" w14:paraId="067CA19C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35093B4E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3E34E5EB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b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Regulacja wielkości bramki w zakresie min. 1-15 mm</w:t>
            </w:r>
          </w:p>
        </w:tc>
        <w:tc>
          <w:tcPr>
            <w:tcW w:w="1418" w:type="dxa"/>
            <w:vAlign w:val="center"/>
          </w:tcPr>
          <w:p w14:paraId="0E654642" w14:textId="43F3B61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TAK </w:t>
            </w:r>
          </w:p>
        </w:tc>
        <w:tc>
          <w:tcPr>
            <w:tcW w:w="2551" w:type="dxa"/>
            <w:vAlign w:val="center"/>
          </w:tcPr>
          <w:p w14:paraId="5E451C4E" w14:textId="00B57C83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51159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C5BBD5F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</w:p>
        </w:tc>
      </w:tr>
      <w:tr w:rsidR="00613579" w:rsidRPr="00456DEB" w14:paraId="6C0EDAB6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765084B5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0A0005F3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Kolorowy Doppler tkankowy na głowicach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conwexowych</w:t>
            </w:r>
            <w:proofErr w:type="spellEnd"/>
          </w:p>
        </w:tc>
        <w:tc>
          <w:tcPr>
            <w:tcW w:w="1418" w:type="dxa"/>
            <w:vAlign w:val="center"/>
          </w:tcPr>
          <w:p w14:paraId="3DF0E7DC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5DFBBFAE" w14:textId="4D764E8F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51159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DF57178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13579" w:rsidRPr="00456DEB" w14:paraId="6A33DC8B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10E97B52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82CAE5C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u w:val="single"/>
                <w:lang w:eastAsia="en-US"/>
              </w:rPr>
            </w:pP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Triplex-mode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(B+CD/PD+PWD) w czasie rzeczywistym</w:t>
            </w:r>
          </w:p>
        </w:tc>
        <w:tc>
          <w:tcPr>
            <w:tcW w:w="1418" w:type="dxa"/>
            <w:vAlign w:val="center"/>
          </w:tcPr>
          <w:p w14:paraId="1529FAC2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6859735" w14:textId="4EB09ACB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51159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4E067E9B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13579" w:rsidRPr="00456DEB" w14:paraId="0CD2D9E1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2B25F4C7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A2C4950" w14:textId="77777777" w:rsidR="00613579" w:rsidRPr="00456DEB" w:rsidRDefault="00613579" w:rsidP="00613579">
            <w:pPr>
              <w:tabs>
                <w:tab w:val="left" w:pos="5655"/>
                <w:tab w:val="right" w:pos="5879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Obrazowanie tzw. panoramiczne na wszystkich zaoferowanych głowicach</w:t>
            </w:r>
          </w:p>
        </w:tc>
        <w:tc>
          <w:tcPr>
            <w:tcW w:w="1418" w:type="dxa"/>
            <w:vAlign w:val="center"/>
          </w:tcPr>
          <w:p w14:paraId="400565CB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2A1EED85" w14:textId="682F30B1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51159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7F8AD9CF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13579" w:rsidRPr="00456DEB" w14:paraId="6BCFCB38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0FFD5400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048C2D84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u w:val="single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Obrazowanie harmoniczne na wszystkich oferowanych głowicach</w:t>
            </w:r>
          </w:p>
        </w:tc>
        <w:tc>
          <w:tcPr>
            <w:tcW w:w="1418" w:type="dxa"/>
            <w:vAlign w:val="center"/>
          </w:tcPr>
          <w:p w14:paraId="10BAC632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8522A34" w14:textId="756BD30F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51159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329F604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466D6983" w14:textId="77777777" w:rsidTr="007A1519">
        <w:trPr>
          <w:cantSplit/>
        </w:trPr>
        <w:tc>
          <w:tcPr>
            <w:tcW w:w="709" w:type="dxa"/>
            <w:vAlign w:val="center"/>
          </w:tcPr>
          <w:p w14:paraId="1DB42665" w14:textId="07C680BE" w:rsidR="001C49EB" w:rsidRPr="0080320F" w:rsidRDefault="0080320F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0320F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IV</w:t>
            </w:r>
          </w:p>
        </w:tc>
        <w:tc>
          <w:tcPr>
            <w:tcW w:w="14414" w:type="dxa"/>
            <w:gridSpan w:val="5"/>
            <w:vAlign w:val="center"/>
          </w:tcPr>
          <w:p w14:paraId="2331BEB2" w14:textId="77777777" w:rsidR="001C49EB" w:rsidRPr="00456DEB" w:rsidRDefault="001C49EB" w:rsidP="00456DEB">
            <w:pPr>
              <w:spacing w:line="360" w:lineRule="auto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  <w:lang w:val="en-US" w:eastAsia="en-US"/>
              </w:rPr>
              <w:t>OPROGRAMOWANIE</w:t>
            </w:r>
          </w:p>
        </w:tc>
      </w:tr>
      <w:tr w:rsidR="001C49EB" w:rsidRPr="00456DEB" w14:paraId="1D302660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E759EEE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315EF038" w14:textId="77777777" w:rsidR="001C49EB" w:rsidRPr="00456DEB" w:rsidRDefault="00CC0623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O</w:t>
            </w:r>
            <w:r w:rsidR="001C49E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programowanie wraz z pakietami kalkulacyjnymi 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umożliwiającymi szybkie wykonanie pomiarów </w:t>
            </w:r>
            <w:r w:rsidR="001C49E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do badań:</w:t>
            </w:r>
          </w:p>
          <w:p w14:paraId="22327394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płuc,</w:t>
            </w:r>
          </w:p>
          <w:p w14:paraId="0488C970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jamy brzusznej,</w:t>
            </w:r>
          </w:p>
          <w:p w14:paraId="0EA48AE8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małych narządów,</w:t>
            </w:r>
          </w:p>
          <w:p w14:paraId="5971A91E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naczyniowych,</w:t>
            </w:r>
          </w:p>
          <w:p w14:paraId="7871BEA2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układu mięśniowo-szkieletowego,</w:t>
            </w:r>
          </w:p>
          <w:p w14:paraId="3EAB4BC8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pediatrycznych,</w:t>
            </w:r>
          </w:p>
          <w:p w14:paraId="4C87061B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urologicznych,</w:t>
            </w:r>
          </w:p>
          <w:p w14:paraId="73021A77" w14:textId="77777777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kardiologicznych</w:t>
            </w:r>
          </w:p>
          <w:p w14:paraId="32BE2D36" w14:textId="77777777" w:rsidR="00CC0623" w:rsidRPr="00456DEB" w:rsidRDefault="00CC0623" w:rsidP="00456DEB">
            <w:pPr>
              <w:spacing w:line="360" w:lineRule="auto"/>
              <w:jc w:val="both"/>
              <w:rPr>
                <w:rFonts w:ascii="Calibri" w:hAnsi="Calibri" w:cs="Times New Roman"/>
                <w:b/>
                <w:kern w:val="20"/>
                <w:sz w:val="20"/>
                <w:szCs w:val="20"/>
                <w:lang w:val="en-US"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Automatyczny obrys i kalkulacje widma dopplerowskiego z wyznaczeniem parametrów przepływu min. PI, RI, PS, ED, HR</w:t>
            </w:r>
          </w:p>
        </w:tc>
        <w:tc>
          <w:tcPr>
            <w:tcW w:w="1418" w:type="dxa"/>
            <w:vAlign w:val="center"/>
          </w:tcPr>
          <w:p w14:paraId="44D92C56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5A86B02A" w14:textId="6BBBAEF3" w:rsidR="00DB6D4D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kern w:val="20"/>
                <w:sz w:val="20"/>
                <w:szCs w:val="20"/>
                <w:highlight w:val="yellow"/>
              </w:rPr>
            </w:pPr>
            <w:r w:rsidRPr="00813F94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7C211BB0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13579" w:rsidRPr="00456DEB" w14:paraId="3D74113A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B3CF908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4D2A7EAC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Specjalistyczne oprogramowanie do badań położniczych umożliwiające szybkie dokonanie pomiarów poprzez automatyczne wyznaczanie, detekcję i pomiar:</w:t>
            </w:r>
          </w:p>
          <w:p w14:paraId="724A735C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- automatyczna detekcja, obrys i pomiar: NT, pomiar przezierności wewnątrzmózgowej IT,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pomiar BPD, HC, AC, HL, FL,CM,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Cerebellum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,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Vp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, z funkcją umożliwiającą ustawienie sekwencji automatycznie występujących po sobie.</w:t>
            </w:r>
          </w:p>
          <w:p w14:paraId="2D387953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Automatyczny obrys i kalkulacje widma dopplerowskiego z wyznaczaniem parametrów przepływu min. PI, RI, PS, ED, HR </w:t>
            </w:r>
          </w:p>
          <w:p w14:paraId="6A932404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Automatyczna detekcja pomiar FHR</w:t>
            </w:r>
          </w:p>
        </w:tc>
        <w:tc>
          <w:tcPr>
            <w:tcW w:w="1418" w:type="dxa"/>
            <w:vAlign w:val="center"/>
          </w:tcPr>
          <w:p w14:paraId="29D99681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B6F9FAB" w14:textId="5AB682D9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D0DAD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244D1D91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13579" w:rsidRPr="00456DEB" w14:paraId="3F41B27F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28C5B7D6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442A5772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 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Oprogramowanie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ginekologiczno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- onkologiczne:</w:t>
            </w:r>
          </w:p>
          <w:p w14:paraId="27698DED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- macica (długość, szerokość, wysokość)</w:t>
            </w:r>
          </w:p>
          <w:p w14:paraId="17768AF3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- objętość jajników (z trzech wymiarów liniowych)</w:t>
            </w:r>
          </w:p>
          <w:p w14:paraId="39BD5B8D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- endometrium</w:t>
            </w:r>
          </w:p>
          <w:p w14:paraId="306E10CE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- długość szyjki macicy</w:t>
            </w:r>
          </w:p>
          <w:p w14:paraId="09878DD9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- pomiary pęcherzyków</w:t>
            </w:r>
          </w:p>
          <w:p w14:paraId="30597D99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- tętnice jajników: PS, ED, RI</w:t>
            </w:r>
          </w:p>
          <w:p w14:paraId="74342029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Możliwość ustawienia sekwencji pomiarowych automatycznie występujących po sobie.</w:t>
            </w:r>
          </w:p>
          <w:p w14:paraId="0EC2ACF9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highlight w:val="yellow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Możliwość tworzenia, definiowania przez użytkownika nowych pomiarów. </w:t>
            </w:r>
          </w:p>
        </w:tc>
        <w:tc>
          <w:tcPr>
            <w:tcW w:w="1418" w:type="dxa"/>
            <w:vAlign w:val="center"/>
          </w:tcPr>
          <w:p w14:paraId="5D728B78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E5D7195" w14:textId="26C6A09E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8D0DAD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1DB25B1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13579" w:rsidRPr="00456DEB" w14:paraId="43D52BCF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66978A5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74628DC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Wbudowany algorytm do pomiaru i wyliczania ryzyka zmian nowotworowych  guzów jajnika zgodnie z wytycznymi towarzystwa IOTA (algorytm IOTA LR2,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simple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rules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, ADNEX).</w:t>
            </w:r>
          </w:p>
          <w:p w14:paraId="499A4E5F" w14:textId="77777777" w:rsidR="00613579" w:rsidRPr="00456DEB" w:rsidRDefault="00613579" w:rsidP="00613579">
            <w:pPr>
              <w:pStyle w:val="Default"/>
              <w:spacing w:line="360" w:lineRule="auto"/>
              <w:rPr>
                <w:rFonts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cs="Times New Roman"/>
                <w:kern w:val="20"/>
                <w:sz w:val="20"/>
                <w:szCs w:val="20"/>
              </w:rPr>
              <w:t xml:space="preserve">Protokół klasyfikacji macicy zgodny z ESHRE/ESGE i ASRM </w:t>
            </w:r>
          </w:p>
        </w:tc>
        <w:tc>
          <w:tcPr>
            <w:tcW w:w="1418" w:type="dxa"/>
            <w:vAlign w:val="center"/>
          </w:tcPr>
          <w:p w14:paraId="3FBD732B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1F81E99" w14:textId="7D9C644F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F315E8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06BAB598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613579" w:rsidRPr="00456DEB" w14:paraId="7A715BE1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3FE88C0" w14:textId="77777777" w:rsidR="00613579" w:rsidRPr="00456DEB" w:rsidRDefault="00613579" w:rsidP="00613579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36D124D0" w14:textId="77777777" w:rsidR="00613579" w:rsidRPr="00456DEB" w:rsidRDefault="00613579" w:rsidP="00613579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Graficzna prezentacja pomiarów biometrii na siatce centylowej oraz pomiarami Dopplera z przewodu żylnego DV, tętnicy środkowo-mózgowej, pępowinowej, tętnic macicznych; funkcja dostępna w raporcie z badania jak również na żywo podczas badania na ekranie USG</w:t>
            </w:r>
          </w:p>
        </w:tc>
        <w:tc>
          <w:tcPr>
            <w:tcW w:w="1418" w:type="dxa"/>
            <w:vAlign w:val="center"/>
          </w:tcPr>
          <w:p w14:paraId="107E0B18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E7C4ECA" w14:textId="73C11DDC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F315E8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1E788A2" w14:textId="77777777" w:rsidR="00613579" w:rsidRPr="00456DEB" w:rsidRDefault="00613579" w:rsidP="00613579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2ECED5CE" w14:textId="77777777" w:rsidTr="007A1519">
        <w:trPr>
          <w:cantSplit/>
        </w:trPr>
        <w:tc>
          <w:tcPr>
            <w:tcW w:w="709" w:type="dxa"/>
            <w:vAlign w:val="center"/>
          </w:tcPr>
          <w:p w14:paraId="69DECD4F" w14:textId="6545A5FA" w:rsidR="001C49EB" w:rsidRPr="0080320F" w:rsidRDefault="0080320F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0320F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V</w:t>
            </w:r>
          </w:p>
        </w:tc>
        <w:tc>
          <w:tcPr>
            <w:tcW w:w="14414" w:type="dxa"/>
            <w:gridSpan w:val="5"/>
            <w:vAlign w:val="center"/>
          </w:tcPr>
          <w:p w14:paraId="2377323B" w14:textId="77777777" w:rsidR="001C49EB" w:rsidRPr="00456DEB" w:rsidRDefault="001C49EB" w:rsidP="00456DEB">
            <w:pPr>
              <w:spacing w:line="360" w:lineRule="auto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  <w:lang w:eastAsia="en-US"/>
              </w:rPr>
              <w:t>GŁOWICE</w:t>
            </w:r>
          </w:p>
        </w:tc>
      </w:tr>
      <w:tr w:rsidR="001C49EB" w:rsidRPr="00456DEB" w14:paraId="256755E4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4FED078B" w14:textId="77777777" w:rsidR="001C49EB" w:rsidRPr="00456DEB" w:rsidRDefault="001C49E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34732D1" w14:textId="0665DE5B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Głowica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liniowa</w:t>
            </w:r>
            <w:r w:rsidR="00D30F74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</w:t>
            </w:r>
            <w:r w:rsidR="0067204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2D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do badań 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małych narządów</w:t>
            </w:r>
            <w:r w:rsidR="0067204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, 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naczyniowych</w:t>
            </w:r>
            <w:r w:rsidR="0067204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, 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ortope</w:t>
            </w:r>
            <w:r w:rsidR="0089020B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d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ycznych</w:t>
            </w:r>
          </w:p>
          <w:p w14:paraId="6D75552A" w14:textId="0D1000BC" w:rsidR="001C49EB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Zakres częs</w:t>
            </w:r>
            <w:r w:rsidR="00814B1C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totliwości min. 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5</w:t>
            </w:r>
            <w:r w:rsidR="00814B1C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-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12</w:t>
            </w:r>
            <w:r w:rsidR="00814B1C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,0 MHz </w:t>
            </w:r>
          </w:p>
          <w:p w14:paraId="495112E9" w14:textId="77777777" w:rsidR="00814B1C" w:rsidRPr="00456DEB" w:rsidRDefault="001C49EB" w:rsidP="00456DEB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Minimum 190 fizycznych elementów</w:t>
            </w:r>
          </w:p>
          <w:p w14:paraId="464F48CA" w14:textId="77777777" w:rsidR="001C49EB" w:rsidRPr="00456DEB" w:rsidRDefault="00A573E6" w:rsidP="00456DEB">
            <w:pPr>
              <w:spacing w:line="360" w:lineRule="auto"/>
              <w:jc w:val="both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p</w:t>
            </w:r>
            <w:r w:rsidR="001C49EB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iezoelektrycznych</w:t>
            </w:r>
            <w:r w:rsidR="00E300BF"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br/>
              <w:t>Szerokość pola obrazowego max 44 mm</w:t>
            </w:r>
          </w:p>
        </w:tc>
        <w:tc>
          <w:tcPr>
            <w:tcW w:w="1418" w:type="dxa"/>
            <w:vAlign w:val="center"/>
          </w:tcPr>
          <w:p w14:paraId="6AA8468C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 (podać)</w:t>
            </w:r>
          </w:p>
        </w:tc>
        <w:tc>
          <w:tcPr>
            <w:tcW w:w="2551" w:type="dxa"/>
            <w:vAlign w:val="center"/>
          </w:tcPr>
          <w:p w14:paraId="54A7488B" w14:textId="4DDE5875" w:rsidR="00DB6D4D" w:rsidRPr="00456DEB" w:rsidRDefault="0080320F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F315E8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096D49D" w14:textId="77777777" w:rsidR="001C49EB" w:rsidRPr="00456DEB" w:rsidRDefault="001C49E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89020B" w:rsidRPr="00456DEB" w14:paraId="7BFDEDE2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287EA29" w14:textId="77777777" w:rsidR="0089020B" w:rsidRPr="00456DEB" w:rsidRDefault="0089020B" w:rsidP="00456DEB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132F1963" w14:textId="41C15934" w:rsidR="0089020B" w:rsidRPr="00456DEB" w:rsidRDefault="0089020B" w:rsidP="00456DEB">
            <w:pPr>
              <w:tabs>
                <w:tab w:val="left" w:pos="145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Głowica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convex</w:t>
            </w:r>
            <w:proofErr w:type="spellEnd"/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2D do badań</w:t>
            </w:r>
            <w:r w:rsidR="003012A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jamy brzusznej,</w:t>
            </w:r>
          </w:p>
          <w:p w14:paraId="10EDB36C" w14:textId="39F8DE33" w:rsidR="0089020B" w:rsidRPr="00456DEB" w:rsidRDefault="0089020B" w:rsidP="00456DEB">
            <w:pPr>
              <w:tabs>
                <w:tab w:val="left" w:pos="145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Zakres częstotliwości min. 2-</w:t>
            </w:r>
            <w:r w:rsidR="003012AF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5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MHz </w:t>
            </w:r>
          </w:p>
          <w:p w14:paraId="16B231FC" w14:textId="195BE855" w:rsidR="0089020B" w:rsidRPr="00456DEB" w:rsidRDefault="0089020B" w:rsidP="00456DEB">
            <w:pPr>
              <w:tabs>
                <w:tab w:val="left" w:pos="145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Minimum 190 fizycznych elementów</w:t>
            </w:r>
            <w:r w:rsidR="0080320F">
              <w:rPr>
                <w:rFonts w:ascii="Calibri" w:hAnsi="Calibri" w:cs="Times New Roman"/>
                <w:kern w:val="20"/>
                <w:sz w:val="20"/>
                <w:szCs w:val="20"/>
              </w:rPr>
              <w:t xml:space="preserve"> </w:t>
            </w:r>
            <w:r w:rsidR="005C45E8"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p</w:t>
            </w: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iezoelektrycznych</w:t>
            </w:r>
          </w:p>
          <w:p w14:paraId="4D345495" w14:textId="77777777" w:rsidR="0089020B" w:rsidRPr="00456DEB" w:rsidRDefault="0089020B" w:rsidP="00456DEB">
            <w:pPr>
              <w:tabs>
                <w:tab w:val="left" w:pos="1455"/>
              </w:tabs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</w:rPr>
              <w:t>Max. kąt obrazowania w trybie B min 90 stopni</w:t>
            </w:r>
          </w:p>
        </w:tc>
        <w:tc>
          <w:tcPr>
            <w:tcW w:w="1418" w:type="dxa"/>
            <w:vAlign w:val="center"/>
          </w:tcPr>
          <w:p w14:paraId="6B9DAF45" w14:textId="6DC9EAA4" w:rsidR="0089020B" w:rsidRPr="00456DEB" w:rsidRDefault="0089020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B59CD6D" w14:textId="763B934E" w:rsidR="0089020B" w:rsidRPr="00456DEB" w:rsidRDefault="0080320F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F315E8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5F2A7CAD" w14:textId="77777777" w:rsidR="0089020B" w:rsidRPr="00456DEB" w:rsidRDefault="0089020B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1C49EB" w:rsidRPr="00456DEB" w14:paraId="5DEFE832" w14:textId="77777777" w:rsidTr="007A1519">
        <w:trPr>
          <w:cantSplit/>
        </w:trPr>
        <w:tc>
          <w:tcPr>
            <w:tcW w:w="709" w:type="dxa"/>
            <w:vAlign w:val="center"/>
          </w:tcPr>
          <w:p w14:paraId="00F116AE" w14:textId="1760561A" w:rsidR="001C49EB" w:rsidRPr="0080320F" w:rsidRDefault="0080320F" w:rsidP="00456DEB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80320F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VI</w:t>
            </w:r>
          </w:p>
        </w:tc>
        <w:tc>
          <w:tcPr>
            <w:tcW w:w="14414" w:type="dxa"/>
            <w:gridSpan w:val="5"/>
            <w:vAlign w:val="center"/>
          </w:tcPr>
          <w:p w14:paraId="3BFFC330" w14:textId="77777777" w:rsidR="001C49EB" w:rsidRPr="00456DEB" w:rsidRDefault="001C49EB" w:rsidP="00456DEB">
            <w:pPr>
              <w:spacing w:line="360" w:lineRule="auto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 xml:space="preserve">MOŻLIWOŚCI ROZBUDOWY APARATU </w:t>
            </w:r>
            <w:r w:rsidR="00760AAC"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NA DZIEŃ SKŁADANIA OFERT</w:t>
            </w:r>
          </w:p>
        </w:tc>
      </w:tr>
      <w:tr w:rsidR="00480741" w:rsidRPr="00456DEB" w14:paraId="23821A38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7ABB0B6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70A71B31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>Możliwość rozbudowy o obrazowanie przepływu bez wykorzystania techniki Dopplera.</w:t>
            </w:r>
          </w:p>
        </w:tc>
        <w:tc>
          <w:tcPr>
            <w:tcW w:w="1418" w:type="dxa"/>
            <w:vAlign w:val="center"/>
          </w:tcPr>
          <w:p w14:paraId="55CB2847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DD500D6" w14:textId="627FB086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C3481A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F8DF1CD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29FB86BA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1DDEA646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019D8581" w14:textId="171A8F4A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 xml:space="preserve">Możliwość rozbudowy o obrazowanie 3D na głowicach </w:t>
            </w:r>
            <w:proofErr w:type="spellStart"/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>volumetrycznych</w:t>
            </w:r>
            <w:proofErr w:type="spellEnd"/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>. Oprogramowanie 3D w czasie rzeczywistym o prędkości obrazowania min. 45 obrazów 3D/s. Funkcja 3D w czasie rzeczywistym z automatyczną detekcją płynu i korektą kształtu bramki skanującej na żywo jak i na obrazach objętościowych zatrzymanych, zarchiwizowanych w aparacie</w:t>
            </w:r>
          </w:p>
        </w:tc>
        <w:tc>
          <w:tcPr>
            <w:tcW w:w="1418" w:type="dxa"/>
            <w:vAlign w:val="center"/>
          </w:tcPr>
          <w:p w14:paraId="13175093" w14:textId="2176071E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07ADF6A" w14:textId="57A3EB7B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C3481A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04D9937B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30060C8E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51349A87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A19121E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>Możliwość rozbudowy o programowanie w obrazowaniu 3 / 4 D umożliwiające poprowadzenie dowolnej linii skanującej umożliwiające wyświetlenie organów w trybie renderingu</w:t>
            </w:r>
          </w:p>
        </w:tc>
        <w:tc>
          <w:tcPr>
            <w:tcW w:w="1418" w:type="dxa"/>
            <w:vAlign w:val="center"/>
          </w:tcPr>
          <w:p w14:paraId="5ED90A5F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76FD9EB" w14:textId="468DAF9D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C3481A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2907EC6E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42021AA8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731C8032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76EEB7C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 xml:space="preserve">Możliwość rozbudowy o oprogramowanie na zewnętrzny komputer pozwalający na obróbkę obrazów wolumetrycznych 3D umożliwiający uzyskanie obrazowania tzw. tomograficznego, możliwość pomiarów wolumetrycznych rzeczywistych wymiarów i objętości z obrazów wolumetrycznych, możliwość automatycznej detekcji pęcherzyków jajnika i automatyczne dokonywanie pomiarów tj. objętości i wymiary. Oprogramowanie do kalkulacji pomiarów z 2D tj. HC, AC, FL, NT, BPD oraz oceny ryzyka </w:t>
            </w:r>
            <w:proofErr w:type="spellStart"/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>trysomii</w:t>
            </w:r>
            <w:proofErr w:type="spellEnd"/>
            <w:r w:rsidRPr="00456DEB">
              <w:rPr>
                <w:rFonts w:ascii="Calibri" w:hAnsi="Calibri" w:cs="Times New Roman"/>
                <w:color w:val="000000"/>
                <w:kern w:val="20"/>
                <w:sz w:val="20"/>
                <w:szCs w:val="20"/>
              </w:rPr>
              <w:t xml:space="preserve"> 13/18/21.</w:t>
            </w:r>
          </w:p>
        </w:tc>
        <w:tc>
          <w:tcPr>
            <w:tcW w:w="1418" w:type="dxa"/>
            <w:vAlign w:val="center"/>
          </w:tcPr>
          <w:p w14:paraId="654CCE7C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E9A4E1A" w14:textId="0CD125F4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551787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0B31A3C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2BBD0853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65C574F9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63255B68" w14:textId="70F7D436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Możliwość rozbudowy o obrazowanie biopsyjne wykorzystujące technikę 3D w czasie rzeczywistym do przedstawienia toru biopsyjnego igły.</w:t>
            </w:r>
          </w:p>
        </w:tc>
        <w:tc>
          <w:tcPr>
            <w:tcW w:w="1418" w:type="dxa"/>
            <w:vAlign w:val="center"/>
          </w:tcPr>
          <w:p w14:paraId="2B3094A7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1C3856A" w14:textId="4EA9B9C3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551787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44E1F692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601EA05C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0DF514FF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0E3340FF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Możliwość rozbudowy aparatu o obrazowanie tomograficzne z opcją wyboru ilości przekroi cięcia oraz regulacją odległości pomiędzy poszczególnymi liniami (płaszczyznami)</w:t>
            </w:r>
          </w:p>
        </w:tc>
        <w:tc>
          <w:tcPr>
            <w:tcW w:w="1418" w:type="dxa"/>
            <w:vAlign w:val="center"/>
          </w:tcPr>
          <w:p w14:paraId="5F513F9E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4B026717" w14:textId="6048498D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551787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639BD44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772A5947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11FACE47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5DC84000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Możliwość rozbudowy o opcje umożliwiającą obrazowanie przy użyciu środka kontrastującego</w:t>
            </w:r>
          </w:p>
        </w:tc>
        <w:tc>
          <w:tcPr>
            <w:tcW w:w="1418" w:type="dxa"/>
            <w:vAlign w:val="center"/>
          </w:tcPr>
          <w:p w14:paraId="664C2168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1AA71B8" w14:textId="7C9E6E39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52467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52D958A3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52D346AC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2EAFE07F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C442A9A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Gniazdo na dodatkowy monitor w standardzie HDMI, VGA</w:t>
            </w:r>
          </w:p>
        </w:tc>
        <w:tc>
          <w:tcPr>
            <w:tcW w:w="1418" w:type="dxa"/>
            <w:vAlign w:val="center"/>
          </w:tcPr>
          <w:p w14:paraId="4E230DD7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31D6DE47" w14:textId="64F76A94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52467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B1A1639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6B1E2E75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0E4B16A5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71B06977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 xml:space="preserve">Zasilanie 220-240 V 50 </w:t>
            </w:r>
            <w:proofErr w:type="spellStart"/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Hz</w:t>
            </w:r>
            <w:proofErr w:type="spellEnd"/>
          </w:p>
        </w:tc>
        <w:tc>
          <w:tcPr>
            <w:tcW w:w="1418" w:type="dxa"/>
            <w:vAlign w:val="center"/>
          </w:tcPr>
          <w:p w14:paraId="17CAFCE8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615521BA" w14:textId="02C0A2EF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52467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19FBC76C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  <w:tr w:rsidR="00480741" w:rsidRPr="00456DEB" w14:paraId="409330C4" w14:textId="77777777" w:rsidTr="007A1519">
        <w:trPr>
          <w:gridAfter w:val="1"/>
          <w:wAfter w:w="16" w:type="dxa"/>
          <w:cantSplit/>
        </w:trPr>
        <w:tc>
          <w:tcPr>
            <w:tcW w:w="709" w:type="dxa"/>
            <w:vAlign w:val="center"/>
          </w:tcPr>
          <w:p w14:paraId="7FE92F7E" w14:textId="77777777" w:rsidR="00480741" w:rsidRPr="00456DEB" w:rsidRDefault="00480741" w:rsidP="00480741">
            <w:pPr>
              <w:numPr>
                <w:ilvl w:val="0"/>
                <w:numId w:val="36"/>
              </w:numPr>
              <w:spacing w:line="360" w:lineRule="auto"/>
              <w:ind w:left="0" w:firstLine="0"/>
              <w:jc w:val="center"/>
              <w:rPr>
                <w:rFonts w:ascii="Calibri" w:hAnsi="Calibri" w:cs="Times New Roman"/>
                <w:bCs/>
                <w:kern w:val="20"/>
                <w:sz w:val="20"/>
                <w:szCs w:val="20"/>
              </w:rPr>
            </w:pPr>
          </w:p>
        </w:tc>
        <w:tc>
          <w:tcPr>
            <w:tcW w:w="8224" w:type="dxa"/>
            <w:vAlign w:val="center"/>
          </w:tcPr>
          <w:p w14:paraId="2FCFF1AE" w14:textId="77777777" w:rsidR="00480741" w:rsidRPr="00456DEB" w:rsidRDefault="00480741" w:rsidP="00480741">
            <w:pPr>
              <w:spacing w:line="360" w:lineRule="auto"/>
              <w:jc w:val="both"/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</w:pPr>
            <w:r w:rsidRPr="00456DEB">
              <w:rPr>
                <w:rFonts w:ascii="Calibri" w:hAnsi="Calibri" w:cs="Times New Roman"/>
                <w:kern w:val="20"/>
                <w:sz w:val="20"/>
                <w:szCs w:val="20"/>
                <w:lang w:eastAsia="en-US"/>
              </w:rPr>
              <w:t>Aparat wyposażony w moduł umożliwiający zdalne serwisowanie aparatu przez sieć internetową przy pomocy wykwalikowanych inżynierów serwisowych. Moduł umożliwiający zdalną diagnostykę aparatu, przeładowanie oprogramowania, możliwość zdalnej korekty parametrów obrazowania.</w:t>
            </w:r>
          </w:p>
        </w:tc>
        <w:tc>
          <w:tcPr>
            <w:tcW w:w="1418" w:type="dxa"/>
            <w:vAlign w:val="center"/>
          </w:tcPr>
          <w:p w14:paraId="57777242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</w:rPr>
            </w:pPr>
            <w:r w:rsidRPr="00456DEB">
              <w:rPr>
                <w:rFonts w:ascii="Calibri" w:hAnsi="Calibri" w:cs="Times New Roman"/>
                <w:b/>
                <w:kern w:val="20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C6723D9" w14:textId="33376545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  <w:r w:rsidRPr="0052467B">
              <w:rPr>
                <w:rFonts w:ascii="Calibri" w:hAnsi="Calibri" w:cs="Calibri"/>
                <w:b/>
                <w:bCs/>
                <w:kern w:val="20"/>
                <w:sz w:val="20"/>
                <w:szCs w:val="20"/>
              </w:rPr>
              <w:t>spełnia /nie spełnia*</w:t>
            </w:r>
          </w:p>
        </w:tc>
        <w:tc>
          <w:tcPr>
            <w:tcW w:w="2205" w:type="dxa"/>
            <w:vAlign w:val="center"/>
          </w:tcPr>
          <w:p w14:paraId="3BD6F574" w14:textId="77777777" w:rsidR="00480741" w:rsidRPr="00456DEB" w:rsidRDefault="00480741" w:rsidP="00480741">
            <w:pPr>
              <w:spacing w:line="360" w:lineRule="auto"/>
              <w:jc w:val="center"/>
              <w:rPr>
                <w:rFonts w:ascii="Calibri" w:hAnsi="Calibri" w:cs="Times New Roman"/>
                <w:b/>
                <w:kern w:val="20"/>
                <w:sz w:val="20"/>
                <w:szCs w:val="20"/>
                <w:highlight w:val="yellow"/>
              </w:rPr>
            </w:pPr>
          </w:p>
        </w:tc>
      </w:tr>
    </w:tbl>
    <w:p w14:paraId="69C2AFEF" w14:textId="77777777" w:rsidR="005617A6" w:rsidRDefault="005617A6" w:rsidP="00456DEB">
      <w:pPr>
        <w:spacing w:line="360" w:lineRule="auto"/>
        <w:rPr>
          <w:rFonts w:ascii="Calibri" w:hAnsi="Calibri" w:cs="Times New Roman"/>
          <w:kern w:val="24"/>
          <w:szCs w:val="20"/>
        </w:rPr>
      </w:pPr>
    </w:p>
    <w:p w14:paraId="2DAFBF97" w14:textId="2F65E7B5" w:rsidR="00480741" w:rsidRPr="00D04BD2" w:rsidRDefault="00480741" w:rsidP="00480741">
      <w:pPr>
        <w:spacing w:line="360" w:lineRule="auto"/>
        <w:jc w:val="both"/>
        <w:rPr>
          <w:rFonts w:ascii="Calibri" w:hAnsi="Calibri"/>
          <w:bCs/>
          <w:kern w:val="20"/>
          <w:szCs w:val="28"/>
        </w:rPr>
      </w:pPr>
      <w:r>
        <w:rPr>
          <w:rFonts w:ascii="Calibri" w:hAnsi="Calibri"/>
          <w:bCs/>
          <w:kern w:val="20"/>
          <w:szCs w:val="28"/>
        </w:rPr>
        <w:t>Kolumnę 4</w:t>
      </w:r>
      <w:r w:rsidRPr="00D04BD2">
        <w:rPr>
          <w:rFonts w:ascii="Calibri" w:hAnsi="Calibri"/>
          <w:bCs/>
          <w:kern w:val="20"/>
          <w:szCs w:val="28"/>
        </w:rPr>
        <w:t xml:space="preserve"> tabeli należy uzupełnić w sposób: przekreślić słowo „spełnia” lub „nie spełnia” i zostawić prawidłowe jako nieprzekreślone oraz wpisać oferowane wartości techniczno-użytkowe w miejscach gdzie zostało to wskazane. W przypadku, gdy Wykonawca w którejkolwiek z pozycji pozostawi słowa „nie spełnia” lub zaoferuje niższe wartości, oferta zostanie odrzucona, gdyż jej treść nie odpowiada treści SWZ.</w:t>
      </w:r>
    </w:p>
    <w:p w14:paraId="4A55D0F5" w14:textId="77777777" w:rsidR="00480741" w:rsidRPr="00D04BD2" w:rsidRDefault="00480741" w:rsidP="00480741">
      <w:pPr>
        <w:spacing w:line="360" w:lineRule="auto"/>
        <w:rPr>
          <w:rFonts w:ascii="Calibri" w:hAnsi="Calibri"/>
          <w:color w:val="000000"/>
          <w:kern w:val="20"/>
          <w:szCs w:val="28"/>
        </w:rPr>
      </w:pPr>
    </w:p>
    <w:p w14:paraId="42FE37CE" w14:textId="7376D71A" w:rsidR="00480741" w:rsidRPr="00480741" w:rsidRDefault="00480741" w:rsidP="00480741">
      <w:pPr>
        <w:pStyle w:val="WW-Tekstpodstawowywcity2"/>
        <w:tabs>
          <w:tab w:val="left" w:pos="708"/>
        </w:tabs>
        <w:spacing w:line="360" w:lineRule="auto"/>
        <w:ind w:left="0" w:firstLine="0"/>
        <w:jc w:val="left"/>
        <w:rPr>
          <w:rFonts w:ascii="Calibri" w:hAnsi="Calibri"/>
          <w:b/>
          <w:bCs/>
          <w:kern w:val="20"/>
          <w:sz w:val="24"/>
          <w:szCs w:val="24"/>
        </w:rPr>
      </w:pPr>
      <w:r w:rsidRPr="00D04BD2">
        <w:rPr>
          <w:rFonts w:ascii="Calibri" w:hAnsi="Calibri"/>
          <w:b/>
          <w:bCs/>
          <w:kern w:val="20"/>
          <w:sz w:val="24"/>
          <w:szCs w:val="24"/>
        </w:rPr>
        <w:t>UWAGA: Formularz należy podpisać kwalifikowanym podpisem elektronicznym, podpisem zaufanym lub podpisem osobistym osoby uprawnionej do zaciągania zobowiązań w imieniu Wykonawcy.</w:t>
      </w:r>
    </w:p>
    <w:sectPr w:rsidR="00480741" w:rsidRPr="00480741" w:rsidSect="00456DEB">
      <w:headerReference w:type="default" r:id="rId7"/>
      <w:footerReference w:type="even" r:id="rId8"/>
      <w:footerReference w:type="default" r:id="rId9"/>
      <w:headerReference w:type="first" r:id="rId10"/>
      <w:pgSz w:w="16838" w:h="11906" w:orient="landscape"/>
      <w:pgMar w:top="1260" w:right="962" w:bottom="92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F16E8" w14:textId="77777777" w:rsidR="00EB10A2" w:rsidRDefault="00EB10A2">
      <w:r>
        <w:separator/>
      </w:r>
    </w:p>
  </w:endnote>
  <w:endnote w:type="continuationSeparator" w:id="0">
    <w:p w14:paraId="0CCB179D" w14:textId="77777777" w:rsidR="00EB10A2" w:rsidRDefault="00EB1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altName w:val="Times New Roman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6B6B8" w14:textId="77777777" w:rsidR="0015417A" w:rsidRDefault="0015417A" w:rsidP="001359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2C84EA" w14:textId="77777777" w:rsidR="0015417A" w:rsidRDefault="0015417A" w:rsidP="001359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C9B1" w14:textId="77777777" w:rsidR="0015417A" w:rsidRPr="00480741" w:rsidRDefault="0015417A" w:rsidP="00480741">
    <w:pPr>
      <w:pStyle w:val="Stopka"/>
      <w:framePr w:wrap="around" w:vAnchor="text" w:hAnchor="margin" w:xAlign="right" w:y="1"/>
      <w:spacing w:line="360" w:lineRule="auto"/>
      <w:rPr>
        <w:rStyle w:val="Numerstrony"/>
        <w:rFonts w:asciiTheme="minorHAnsi" w:hAnsiTheme="minorHAnsi" w:cstheme="minorHAnsi"/>
      </w:rPr>
    </w:pPr>
    <w:r w:rsidRPr="00480741">
      <w:rPr>
        <w:rStyle w:val="Numerstrony"/>
        <w:rFonts w:asciiTheme="minorHAnsi" w:hAnsiTheme="minorHAnsi" w:cstheme="minorHAnsi"/>
      </w:rPr>
      <w:fldChar w:fldCharType="begin"/>
    </w:r>
    <w:r w:rsidRPr="00480741">
      <w:rPr>
        <w:rStyle w:val="Numerstrony"/>
        <w:rFonts w:asciiTheme="minorHAnsi" w:hAnsiTheme="minorHAnsi" w:cstheme="minorHAnsi"/>
      </w:rPr>
      <w:instrText xml:space="preserve">PAGE  </w:instrText>
    </w:r>
    <w:r w:rsidRPr="00480741">
      <w:rPr>
        <w:rStyle w:val="Numerstrony"/>
        <w:rFonts w:asciiTheme="minorHAnsi" w:hAnsiTheme="minorHAnsi" w:cstheme="minorHAnsi"/>
      </w:rPr>
      <w:fldChar w:fldCharType="separate"/>
    </w:r>
    <w:r w:rsidR="00DF72A7" w:rsidRPr="00480741">
      <w:rPr>
        <w:rStyle w:val="Numerstrony"/>
        <w:rFonts w:asciiTheme="minorHAnsi" w:hAnsiTheme="minorHAnsi" w:cstheme="minorHAnsi"/>
        <w:noProof/>
      </w:rPr>
      <w:t>5</w:t>
    </w:r>
    <w:r w:rsidRPr="00480741">
      <w:rPr>
        <w:rStyle w:val="Numerstrony"/>
        <w:rFonts w:asciiTheme="minorHAnsi" w:hAnsiTheme="minorHAnsi" w:cstheme="minorHAnsi"/>
      </w:rPr>
      <w:fldChar w:fldCharType="end"/>
    </w:r>
  </w:p>
  <w:p w14:paraId="42AD8968" w14:textId="77777777" w:rsidR="0015417A" w:rsidRPr="00480741" w:rsidRDefault="0015417A" w:rsidP="00480741">
    <w:pPr>
      <w:pStyle w:val="Stopka"/>
      <w:spacing w:line="360" w:lineRule="auto"/>
      <w:ind w:right="360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759B" w14:textId="77777777" w:rsidR="00EB10A2" w:rsidRDefault="00EB10A2">
      <w:r>
        <w:separator/>
      </w:r>
    </w:p>
  </w:footnote>
  <w:footnote w:type="continuationSeparator" w:id="0">
    <w:p w14:paraId="71676217" w14:textId="77777777" w:rsidR="00EB10A2" w:rsidRDefault="00EB1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E011F" w14:textId="77777777" w:rsidR="0015417A" w:rsidRDefault="0015417A" w:rsidP="00D44D0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11722" w14:textId="0EF65EB7" w:rsidR="00456DEB" w:rsidRPr="00456DEB" w:rsidRDefault="00456DEB" w:rsidP="00456DEB">
    <w:pPr>
      <w:pStyle w:val="Nagwek"/>
      <w:spacing w:line="360" w:lineRule="auto"/>
      <w:jc w:val="center"/>
      <w:rPr>
        <w:rFonts w:asciiTheme="minorHAnsi" w:hAnsiTheme="minorHAnsi" w:cstheme="minorHAnsi"/>
      </w:rPr>
    </w:pPr>
    <w:r w:rsidRPr="00456DEB">
      <w:rPr>
        <w:rFonts w:asciiTheme="minorHAnsi" w:hAnsiTheme="minorHAnsi" w:cstheme="minorHAnsi"/>
        <w:noProof/>
      </w:rPr>
      <w:drawing>
        <wp:inline distT="0" distB="0" distL="0" distR="0" wp14:anchorId="1C9C5698" wp14:editId="34B2BCF7">
          <wp:extent cx="5760720" cy="469265"/>
          <wp:effectExtent l="0" t="0" r="0" b="0"/>
          <wp:docPr id="1639022204" name="Obraz 1639022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A004C2" w14:textId="4FBDA7DB" w:rsidR="00456DEB" w:rsidRPr="00456DEB" w:rsidRDefault="00456DEB" w:rsidP="00456DEB">
    <w:pPr>
      <w:pStyle w:val="Nagwek"/>
      <w:spacing w:line="360" w:lineRule="auto"/>
      <w:jc w:val="right"/>
      <w:rPr>
        <w:rFonts w:asciiTheme="minorHAnsi" w:hAnsiTheme="minorHAnsi" w:cstheme="minorHAnsi"/>
        <w:kern w:val="20"/>
      </w:rPr>
    </w:pPr>
    <w:r w:rsidRPr="00456DEB">
      <w:rPr>
        <w:rFonts w:asciiTheme="minorHAnsi" w:hAnsiTheme="minorHAnsi" w:cstheme="minorHAnsi"/>
        <w:kern w:val="20"/>
      </w:rPr>
      <w:t xml:space="preserve">Załącznik nr </w:t>
    </w:r>
    <w:r w:rsidRPr="00456DEB">
      <w:rPr>
        <w:rFonts w:asciiTheme="minorHAnsi" w:hAnsiTheme="minorHAnsi" w:cstheme="minorHAnsi"/>
        <w:kern w:val="20"/>
      </w:rPr>
      <w:t>4</w:t>
    </w:r>
    <w:r w:rsidRPr="00456DEB">
      <w:rPr>
        <w:rFonts w:asciiTheme="minorHAnsi" w:hAnsiTheme="minorHAnsi" w:cstheme="minorHAnsi"/>
        <w:kern w:val="20"/>
      </w:rPr>
      <w:t xml:space="preserve"> do SWZ</w:t>
    </w:r>
  </w:p>
  <w:p w14:paraId="7E610DA7" w14:textId="30AFD50A" w:rsidR="00456DEB" w:rsidRPr="00456DEB" w:rsidRDefault="00456DEB" w:rsidP="00456DEB">
    <w:pPr>
      <w:pStyle w:val="Nagwek"/>
      <w:spacing w:line="360" w:lineRule="auto"/>
      <w:jc w:val="right"/>
      <w:rPr>
        <w:rFonts w:asciiTheme="minorHAnsi" w:hAnsiTheme="minorHAnsi" w:cstheme="minorHAnsi"/>
        <w:kern w:val="20"/>
      </w:rPr>
    </w:pPr>
    <w:r w:rsidRPr="00456DEB">
      <w:rPr>
        <w:rFonts w:asciiTheme="minorHAnsi" w:hAnsiTheme="minorHAnsi" w:cstheme="minorHAnsi"/>
        <w:kern w:val="20"/>
      </w:rPr>
      <w:t xml:space="preserve">Znak sprawy: </w:t>
    </w:r>
    <w:r w:rsidRPr="00456DEB">
      <w:rPr>
        <w:rFonts w:asciiTheme="minorHAnsi" w:eastAsia="Cambria" w:hAnsiTheme="minorHAnsi" w:cstheme="minorHAnsi"/>
        <w:bCs/>
        <w:color w:val="000000"/>
        <w:kern w:val="24"/>
      </w:rPr>
      <w:t>SPGZOZ.271.1.2026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60E810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Symbol" w:hAnsi="Symbol" w:cs="Times New Roman"/>
        <w:b w:val="0"/>
        <w:i w:val="0"/>
        <w:color w:val="auto"/>
        <w:sz w:val="24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cs="Times New Roman"/>
      </w:rPr>
    </w:lvl>
  </w:abstractNum>
  <w:abstractNum w:abstractNumId="4" w15:restartNumberingAfterBreak="0">
    <w:nsid w:val="00000029"/>
    <w:multiLevelType w:val="multilevel"/>
    <w:tmpl w:val="00000029"/>
    <w:name w:val="WW8Num41"/>
    <w:lvl w:ilvl="0">
      <w:start w:val="1"/>
      <w:numFmt w:val="bullet"/>
      <w:pStyle w:val="tabulka"/>
      <w:lvlText w:val=""/>
      <w:lvlJc w:val="left"/>
      <w:pPr>
        <w:tabs>
          <w:tab w:val="num" w:pos="0"/>
        </w:tabs>
        <w:ind w:left="186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80D0F49"/>
    <w:multiLevelType w:val="hybridMultilevel"/>
    <w:tmpl w:val="A154951E"/>
    <w:lvl w:ilvl="0" w:tplc="CAD8396E">
      <w:start w:val="1"/>
      <w:numFmt w:val="decimal"/>
      <w:suff w:val="space"/>
      <w:lvlText w:val="%1)"/>
      <w:lvlJc w:val="left"/>
      <w:pPr>
        <w:ind w:left="454" w:hanging="22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357314"/>
    <w:multiLevelType w:val="multilevel"/>
    <w:tmpl w:val="50E4A04E"/>
    <w:styleLink w:val="WW8Num3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ind w:left="1260" w:hanging="720"/>
      </w:pPr>
      <w:rPr>
        <w:rFonts w:ascii="Calibri" w:eastAsia="Times New Roman" w:hAnsi="Calibri" w:cs="Tahoma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7" w15:restartNumberingAfterBreak="0">
    <w:nsid w:val="10C04474"/>
    <w:multiLevelType w:val="multilevel"/>
    <w:tmpl w:val="A02EAD22"/>
    <w:lvl w:ilvl="0">
      <w:start w:val="1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DB060E"/>
    <w:multiLevelType w:val="hybridMultilevel"/>
    <w:tmpl w:val="A7284A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71F6D"/>
    <w:multiLevelType w:val="hybridMultilevel"/>
    <w:tmpl w:val="4DF627BC"/>
    <w:lvl w:ilvl="0" w:tplc="E382A1C4">
      <w:start w:val="1"/>
      <w:numFmt w:val="decimal"/>
      <w:lvlText w:val="%1."/>
      <w:lvlJc w:val="left"/>
      <w:pPr>
        <w:ind w:left="227" w:hanging="22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424040"/>
    <w:multiLevelType w:val="hybridMultilevel"/>
    <w:tmpl w:val="FE942158"/>
    <w:lvl w:ilvl="0" w:tplc="32DECC74">
      <w:start w:val="1"/>
      <w:numFmt w:val="decimal"/>
      <w:suff w:val="space"/>
      <w:lvlText w:val="%1)"/>
      <w:lvlJc w:val="left"/>
      <w:pPr>
        <w:ind w:left="454" w:hanging="22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0647A9"/>
    <w:multiLevelType w:val="hybridMultilevel"/>
    <w:tmpl w:val="B2CCDF76"/>
    <w:lvl w:ilvl="0" w:tplc="3A146016">
      <w:start w:val="1"/>
      <w:numFmt w:val="decimal"/>
      <w:suff w:val="space"/>
      <w:lvlText w:val="%1."/>
      <w:lvlJc w:val="left"/>
      <w:pPr>
        <w:ind w:left="227" w:hanging="227"/>
      </w:pPr>
      <w:rPr>
        <w:rFonts w:cs="Times New Roman"/>
        <w:b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27303C"/>
    <w:multiLevelType w:val="multilevel"/>
    <w:tmpl w:val="920EABB8"/>
    <w:styleLink w:val="WW8Num23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13" w15:restartNumberingAfterBreak="0">
    <w:nsid w:val="3C87556A"/>
    <w:multiLevelType w:val="hybridMultilevel"/>
    <w:tmpl w:val="00041C06"/>
    <w:lvl w:ilvl="0" w:tplc="813C6018">
      <w:start w:val="1"/>
      <w:numFmt w:val="decimal"/>
      <w:suff w:val="space"/>
      <w:lvlText w:val="%1)"/>
      <w:lvlJc w:val="left"/>
      <w:pPr>
        <w:ind w:left="454" w:hanging="22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571B63"/>
    <w:multiLevelType w:val="hybridMultilevel"/>
    <w:tmpl w:val="923440F4"/>
    <w:lvl w:ilvl="0" w:tplc="13C491EC">
      <w:start w:val="1"/>
      <w:numFmt w:val="lowerLetter"/>
      <w:suff w:val="space"/>
      <w:lvlText w:val="%1)"/>
      <w:lvlJc w:val="left"/>
      <w:pPr>
        <w:ind w:left="454" w:hanging="22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4C3D81"/>
    <w:multiLevelType w:val="multilevel"/>
    <w:tmpl w:val="7FE0161C"/>
    <w:styleLink w:val="WW8Num22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2716CF9"/>
    <w:multiLevelType w:val="hybridMultilevel"/>
    <w:tmpl w:val="9FDC3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15D3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0F852F2"/>
    <w:multiLevelType w:val="multilevel"/>
    <w:tmpl w:val="B93018CE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637126D4"/>
    <w:multiLevelType w:val="hybridMultilevel"/>
    <w:tmpl w:val="1B305D52"/>
    <w:lvl w:ilvl="0" w:tplc="471E9C50">
      <w:start w:val="1"/>
      <w:numFmt w:val="decimal"/>
      <w:suff w:val="space"/>
      <w:lvlText w:val="%1)"/>
      <w:lvlJc w:val="left"/>
      <w:pPr>
        <w:ind w:left="340" w:hanging="22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C13D38"/>
    <w:multiLevelType w:val="hybridMultilevel"/>
    <w:tmpl w:val="AB92A76C"/>
    <w:lvl w:ilvl="0" w:tplc="753E3C32">
      <w:start w:val="1"/>
      <w:numFmt w:val="lowerLetter"/>
      <w:suff w:val="space"/>
      <w:lvlText w:val="%1)"/>
      <w:lvlJc w:val="left"/>
      <w:pPr>
        <w:ind w:left="227" w:hanging="22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0D6613"/>
    <w:multiLevelType w:val="hybridMultilevel"/>
    <w:tmpl w:val="68A02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15417">
    <w:abstractNumId w:val="0"/>
  </w:num>
  <w:num w:numId="2" w16cid:durableId="986397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4203760">
    <w:abstractNumId w:val="4"/>
  </w:num>
  <w:num w:numId="4" w16cid:durableId="156899886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8949849">
    <w:abstractNumId w:val="1"/>
  </w:num>
  <w:num w:numId="6" w16cid:durableId="1335064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7349856">
    <w:abstractNumId w:val="19"/>
  </w:num>
  <w:num w:numId="8" w16cid:durableId="13672185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8043563">
    <w:abstractNumId w:val="18"/>
  </w:num>
  <w:num w:numId="10" w16cid:durableId="746416486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7223189">
    <w:abstractNumId w:val="13"/>
  </w:num>
  <w:num w:numId="12" w16cid:durableId="7703189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5779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1585186">
    <w:abstractNumId w:val="20"/>
  </w:num>
  <w:num w:numId="15" w16cid:durableId="3561947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1544575">
    <w:abstractNumId w:val="7"/>
  </w:num>
  <w:num w:numId="17" w16cid:durableId="475412645">
    <w:abstractNumId w:val="7"/>
    <w:lvlOverride w:ilvl="0">
      <w:startOverride w:val="19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3713324">
    <w:abstractNumId w:val="14"/>
  </w:num>
  <w:num w:numId="19" w16cid:durableId="1813594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2029167">
    <w:abstractNumId w:val="2"/>
  </w:num>
  <w:num w:numId="21" w16cid:durableId="1603996412">
    <w:abstractNumId w:val="2"/>
    <w:lvlOverride w:ilvl="0">
      <w:startOverride w:val="1"/>
    </w:lvlOverride>
  </w:num>
  <w:num w:numId="22" w16cid:durableId="162085473">
    <w:abstractNumId w:val="9"/>
  </w:num>
  <w:num w:numId="23" w16cid:durableId="15490251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51244659">
    <w:abstractNumId w:val="5"/>
  </w:num>
  <w:num w:numId="25" w16cid:durableId="14010552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2625657">
    <w:abstractNumId w:val="11"/>
  </w:num>
  <w:num w:numId="27" w16cid:durableId="20136803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2088630">
    <w:abstractNumId w:val="10"/>
  </w:num>
  <w:num w:numId="29" w16cid:durableId="6263543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6170466">
    <w:abstractNumId w:val="3"/>
  </w:num>
  <w:num w:numId="31" w16cid:durableId="240876811">
    <w:abstractNumId w:val="6"/>
  </w:num>
  <w:num w:numId="32" w16cid:durableId="1631587829">
    <w:abstractNumId w:val="12"/>
  </w:num>
  <w:num w:numId="33" w16cid:durableId="808405294">
    <w:abstractNumId w:val="15"/>
  </w:num>
  <w:num w:numId="34" w16cid:durableId="1225871045">
    <w:abstractNumId w:val="8"/>
  </w:num>
  <w:num w:numId="35" w16cid:durableId="586233041">
    <w:abstractNumId w:val="16"/>
  </w:num>
  <w:num w:numId="36" w16cid:durableId="20532674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FB"/>
    <w:rsid w:val="00060740"/>
    <w:rsid w:val="00065E20"/>
    <w:rsid w:val="000722E2"/>
    <w:rsid w:val="00092D5F"/>
    <w:rsid w:val="000A7860"/>
    <w:rsid w:val="000B0F41"/>
    <w:rsid w:val="000B31E9"/>
    <w:rsid w:val="000B604C"/>
    <w:rsid w:val="000F6B44"/>
    <w:rsid w:val="00101582"/>
    <w:rsid w:val="001303A7"/>
    <w:rsid w:val="0013591D"/>
    <w:rsid w:val="001415E6"/>
    <w:rsid w:val="0015417A"/>
    <w:rsid w:val="0017097E"/>
    <w:rsid w:val="0017193F"/>
    <w:rsid w:val="001C49EB"/>
    <w:rsid w:val="001E4C97"/>
    <w:rsid w:val="001E6EFB"/>
    <w:rsid w:val="001F232A"/>
    <w:rsid w:val="00200F50"/>
    <w:rsid w:val="002120C4"/>
    <w:rsid w:val="0024547A"/>
    <w:rsid w:val="002C0117"/>
    <w:rsid w:val="003012AF"/>
    <w:rsid w:val="003254F1"/>
    <w:rsid w:val="00337DE3"/>
    <w:rsid w:val="00353B92"/>
    <w:rsid w:val="00375A69"/>
    <w:rsid w:val="00397B4B"/>
    <w:rsid w:val="003A13CD"/>
    <w:rsid w:val="003A44C8"/>
    <w:rsid w:val="003B1E18"/>
    <w:rsid w:val="00407636"/>
    <w:rsid w:val="00422EBA"/>
    <w:rsid w:val="00426054"/>
    <w:rsid w:val="00440E4E"/>
    <w:rsid w:val="00456DEB"/>
    <w:rsid w:val="0046421F"/>
    <w:rsid w:val="00480741"/>
    <w:rsid w:val="004B7173"/>
    <w:rsid w:val="004C15D7"/>
    <w:rsid w:val="005160E6"/>
    <w:rsid w:val="00523A8F"/>
    <w:rsid w:val="00551ED4"/>
    <w:rsid w:val="00557636"/>
    <w:rsid w:val="005617A6"/>
    <w:rsid w:val="005678D2"/>
    <w:rsid w:val="005770C7"/>
    <w:rsid w:val="005A0412"/>
    <w:rsid w:val="005B2DB5"/>
    <w:rsid w:val="005C4276"/>
    <w:rsid w:val="005C45E8"/>
    <w:rsid w:val="005E5B3C"/>
    <w:rsid w:val="005E5C06"/>
    <w:rsid w:val="00613579"/>
    <w:rsid w:val="006221C1"/>
    <w:rsid w:val="00645D29"/>
    <w:rsid w:val="0065579A"/>
    <w:rsid w:val="0067204F"/>
    <w:rsid w:val="00680096"/>
    <w:rsid w:val="006902EC"/>
    <w:rsid w:val="006A710B"/>
    <w:rsid w:val="006B4AFE"/>
    <w:rsid w:val="006C0F62"/>
    <w:rsid w:val="006C40FF"/>
    <w:rsid w:val="006F2381"/>
    <w:rsid w:val="006F2F24"/>
    <w:rsid w:val="0072421E"/>
    <w:rsid w:val="00760AAC"/>
    <w:rsid w:val="007A1519"/>
    <w:rsid w:val="007C0B7D"/>
    <w:rsid w:val="0080320F"/>
    <w:rsid w:val="008117F1"/>
    <w:rsid w:val="00813F94"/>
    <w:rsid w:val="00814B1C"/>
    <w:rsid w:val="00885FAE"/>
    <w:rsid w:val="00887A34"/>
    <w:rsid w:val="0089020B"/>
    <w:rsid w:val="00894EC4"/>
    <w:rsid w:val="008A74CC"/>
    <w:rsid w:val="008F2105"/>
    <w:rsid w:val="0090749B"/>
    <w:rsid w:val="00934E7B"/>
    <w:rsid w:val="009361F3"/>
    <w:rsid w:val="0094060C"/>
    <w:rsid w:val="009661B9"/>
    <w:rsid w:val="00994473"/>
    <w:rsid w:val="009A2178"/>
    <w:rsid w:val="009A6875"/>
    <w:rsid w:val="009A7AAB"/>
    <w:rsid w:val="009D635E"/>
    <w:rsid w:val="00A251FB"/>
    <w:rsid w:val="00A27AB1"/>
    <w:rsid w:val="00A346D7"/>
    <w:rsid w:val="00A46F25"/>
    <w:rsid w:val="00A573E6"/>
    <w:rsid w:val="00AC4FE4"/>
    <w:rsid w:val="00B11E95"/>
    <w:rsid w:val="00B221CA"/>
    <w:rsid w:val="00B42CDF"/>
    <w:rsid w:val="00B65B01"/>
    <w:rsid w:val="00B66E3A"/>
    <w:rsid w:val="00B836DA"/>
    <w:rsid w:val="00B924BD"/>
    <w:rsid w:val="00BE3275"/>
    <w:rsid w:val="00BE6283"/>
    <w:rsid w:val="00C15EE1"/>
    <w:rsid w:val="00C465D5"/>
    <w:rsid w:val="00C47DC0"/>
    <w:rsid w:val="00C576E1"/>
    <w:rsid w:val="00C6283D"/>
    <w:rsid w:val="00C7417B"/>
    <w:rsid w:val="00CA0B67"/>
    <w:rsid w:val="00CC0623"/>
    <w:rsid w:val="00D30F74"/>
    <w:rsid w:val="00D44D03"/>
    <w:rsid w:val="00D70E98"/>
    <w:rsid w:val="00DB6D4D"/>
    <w:rsid w:val="00DE6265"/>
    <w:rsid w:val="00DF3E35"/>
    <w:rsid w:val="00DF5F45"/>
    <w:rsid w:val="00DF72A7"/>
    <w:rsid w:val="00E150E7"/>
    <w:rsid w:val="00E21102"/>
    <w:rsid w:val="00E300BF"/>
    <w:rsid w:val="00E94A93"/>
    <w:rsid w:val="00EA7749"/>
    <w:rsid w:val="00EB10A2"/>
    <w:rsid w:val="00EB4E6B"/>
    <w:rsid w:val="00F00E76"/>
    <w:rsid w:val="00F11AD6"/>
    <w:rsid w:val="00F55186"/>
    <w:rsid w:val="00FA4A59"/>
    <w:rsid w:val="00FB3E45"/>
    <w:rsid w:val="00FD528E"/>
    <w:rsid w:val="00FE1AEA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2C8BAE"/>
  <w15:chartTrackingRefBased/>
  <w15:docId w15:val="{CE674449-CDDE-4820-8DC3-85A87316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3591D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13591D"/>
    <w:pPr>
      <w:keepNext/>
      <w:widowControl/>
      <w:numPr>
        <w:numId w:val="1"/>
      </w:numPr>
      <w:spacing w:before="240" w:after="60"/>
      <w:outlineLvl w:val="0"/>
    </w:pPr>
    <w:rPr>
      <w:rFonts w:ascii="Arial" w:eastAsia="Calibri" w:hAnsi="Arial" w:cs="Times New Roman"/>
      <w:b/>
      <w:bCs/>
      <w:sz w:val="32"/>
      <w:szCs w:val="32"/>
      <w:lang w:eastAsia="ar-SA" w:bidi="ar-SA"/>
    </w:rPr>
  </w:style>
  <w:style w:type="paragraph" w:styleId="Nagwek2">
    <w:name w:val="heading 2"/>
    <w:basedOn w:val="Normalny"/>
    <w:next w:val="Normalny"/>
    <w:link w:val="Nagwek2Znak"/>
    <w:qFormat/>
    <w:rsid w:val="0013591D"/>
    <w:pPr>
      <w:keepNext/>
      <w:widowControl/>
      <w:numPr>
        <w:ilvl w:val="1"/>
        <w:numId w:val="1"/>
      </w:numPr>
      <w:spacing w:before="240" w:after="60"/>
      <w:outlineLvl w:val="1"/>
    </w:pPr>
    <w:rPr>
      <w:rFonts w:ascii="Arial" w:eastAsia="Calibri" w:hAnsi="Arial" w:cs="Times New Roman"/>
      <w:b/>
      <w:bCs/>
      <w:i/>
      <w:iCs/>
      <w:kern w:val="0"/>
      <w:sz w:val="28"/>
      <w:szCs w:val="28"/>
      <w:lang w:eastAsia="ar-SA" w:bidi="ar-SA"/>
    </w:rPr>
  </w:style>
  <w:style w:type="paragraph" w:styleId="Nagwek3">
    <w:name w:val="heading 3"/>
    <w:basedOn w:val="Normalny"/>
    <w:next w:val="Normalny"/>
    <w:link w:val="Nagwek3Znak"/>
    <w:qFormat/>
    <w:rsid w:val="0013591D"/>
    <w:pPr>
      <w:keepNext/>
      <w:widowControl/>
      <w:numPr>
        <w:ilvl w:val="2"/>
        <w:numId w:val="1"/>
      </w:numPr>
      <w:spacing w:before="240" w:after="60"/>
      <w:outlineLvl w:val="2"/>
    </w:pPr>
    <w:rPr>
      <w:rFonts w:ascii="Arial" w:eastAsia="Calibri" w:hAnsi="Arial" w:cs="Times New Roman"/>
      <w:b/>
      <w:bCs/>
      <w:kern w:val="0"/>
      <w:sz w:val="26"/>
      <w:szCs w:val="26"/>
      <w:lang w:eastAsia="ar-SA" w:bidi="ar-SA"/>
    </w:rPr>
  </w:style>
  <w:style w:type="paragraph" w:styleId="Nagwek4">
    <w:name w:val="heading 4"/>
    <w:basedOn w:val="Normalny"/>
    <w:next w:val="Normalny"/>
    <w:link w:val="Nagwek4Znak"/>
    <w:qFormat/>
    <w:rsid w:val="0013591D"/>
    <w:pPr>
      <w:keepNext/>
      <w:widowControl/>
      <w:numPr>
        <w:ilvl w:val="3"/>
        <w:numId w:val="1"/>
      </w:numPr>
      <w:spacing w:before="240" w:after="60"/>
      <w:outlineLvl w:val="3"/>
    </w:pPr>
    <w:rPr>
      <w:rFonts w:ascii="Calibri" w:eastAsia="Calibri" w:hAnsi="Calibri" w:cs="Times New Roman"/>
      <w:b/>
      <w:bCs/>
      <w:kern w:val="0"/>
      <w:sz w:val="28"/>
      <w:szCs w:val="28"/>
      <w:lang w:eastAsia="ar-SA" w:bidi="ar-SA"/>
    </w:rPr>
  </w:style>
  <w:style w:type="paragraph" w:styleId="Nagwek5">
    <w:name w:val="heading 5"/>
    <w:basedOn w:val="Normalny"/>
    <w:next w:val="Normalny"/>
    <w:link w:val="Nagwek5Znak"/>
    <w:qFormat/>
    <w:rsid w:val="0013591D"/>
    <w:pPr>
      <w:keepNext/>
      <w:widowControl/>
      <w:numPr>
        <w:ilvl w:val="4"/>
        <w:numId w:val="1"/>
      </w:numPr>
      <w:tabs>
        <w:tab w:val="left" w:pos="2127"/>
      </w:tabs>
      <w:ind w:left="709" w:hanging="709"/>
      <w:jc w:val="center"/>
      <w:outlineLvl w:val="4"/>
    </w:pPr>
    <w:rPr>
      <w:rFonts w:ascii="Times New Roman" w:eastAsia="Calibri" w:hAnsi="Times New Roman" w:cs="Times New Roman"/>
      <w:b/>
      <w:kern w:val="0"/>
      <w:sz w:val="20"/>
      <w:szCs w:val="20"/>
      <w:lang w:eastAsia="ar-SA" w:bidi="ar-SA"/>
    </w:rPr>
  </w:style>
  <w:style w:type="paragraph" w:styleId="Nagwek6">
    <w:name w:val="heading 6"/>
    <w:basedOn w:val="Normalny"/>
    <w:next w:val="Normalny"/>
    <w:link w:val="Nagwek6Znak"/>
    <w:qFormat/>
    <w:rsid w:val="0013591D"/>
    <w:pPr>
      <w:widowControl/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 w:cs="Times New Roman"/>
      <w:b/>
      <w:bCs/>
      <w:kern w:val="0"/>
      <w:sz w:val="20"/>
      <w:szCs w:val="20"/>
      <w:lang w:eastAsia="ar-SA" w:bidi="ar-SA"/>
    </w:rPr>
  </w:style>
  <w:style w:type="paragraph" w:styleId="Nagwek7">
    <w:name w:val="heading 7"/>
    <w:basedOn w:val="Normalny"/>
    <w:next w:val="Normalny"/>
    <w:link w:val="Nagwek7Znak"/>
    <w:qFormat/>
    <w:rsid w:val="0013591D"/>
    <w:pPr>
      <w:keepNext/>
      <w:widowControl/>
      <w:numPr>
        <w:ilvl w:val="6"/>
        <w:numId w:val="1"/>
      </w:numPr>
      <w:jc w:val="center"/>
      <w:outlineLvl w:val="6"/>
    </w:pPr>
    <w:rPr>
      <w:rFonts w:ascii="Times New Roman" w:eastAsia="Calibri" w:hAnsi="Times New Roman" w:cs="Times New Roman"/>
      <w:b/>
      <w:kern w:val="0"/>
      <w:sz w:val="20"/>
      <w:szCs w:val="20"/>
      <w:lang w:eastAsia="ar-SA" w:bidi="ar-SA"/>
    </w:rPr>
  </w:style>
  <w:style w:type="paragraph" w:styleId="Nagwek8">
    <w:name w:val="heading 8"/>
    <w:basedOn w:val="Normalny"/>
    <w:next w:val="Normalny"/>
    <w:link w:val="Nagwek8Znak"/>
    <w:qFormat/>
    <w:rsid w:val="0013591D"/>
    <w:pPr>
      <w:keepNext/>
      <w:widowControl/>
      <w:numPr>
        <w:ilvl w:val="7"/>
        <w:numId w:val="1"/>
      </w:numPr>
      <w:outlineLvl w:val="7"/>
    </w:pPr>
    <w:rPr>
      <w:rFonts w:ascii="Times New Roman" w:eastAsia="Calibri" w:hAnsi="Times New Roman" w:cs="Times New Roman"/>
      <w:b/>
      <w:spacing w:val="-4"/>
      <w:kern w:val="0"/>
      <w:sz w:val="20"/>
      <w:szCs w:val="20"/>
      <w:lang w:eastAsia="ar-SA" w:bidi="ar-SA"/>
    </w:rPr>
  </w:style>
  <w:style w:type="paragraph" w:styleId="Nagwek9">
    <w:name w:val="heading 9"/>
    <w:basedOn w:val="Normalny"/>
    <w:next w:val="Normalny"/>
    <w:link w:val="Nagwek9Znak"/>
    <w:qFormat/>
    <w:rsid w:val="0013591D"/>
    <w:pPr>
      <w:keepNext/>
      <w:widowControl/>
      <w:numPr>
        <w:ilvl w:val="8"/>
        <w:numId w:val="1"/>
      </w:numPr>
      <w:tabs>
        <w:tab w:val="left" w:pos="2127"/>
      </w:tabs>
      <w:ind w:left="709" w:hanging="709"/>
      <w:jc w:val="center"/>
      <w:outlineLvl w:val="8"/>
    </w:pPr>
    <w:rPr>
      <w:rFonts w:ascii="Times New Roman" w:eastAsia="Calibri" w:hAnsi="Times New Roman" w:cs="Times New Roman"/>
      <w:b/>
      <w:kern w:val="0"/>
      <w:szCs w:val="20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1"/>
    <w:rsid w:val="001E6EF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rsid w:val="001E6EFB"/>
    <w:pPr>
      <w:tabs>
        <w:tab w:val="center" w:pos="4536"/>
        <w:tab w:val="right" w:pos="9072"/>
      </w:tabs>
    </w:pPr>
  </w:style>
  <w:style w:type="character" w:styleId="Hipercze">
    <w:name w:val="Hyperlink"/>
    <w:rsid w:val="0013591D"/>
    <w:rPr>
      <w:color w:val="0000FF"/>
      <w:u w:val="single"/>
    </w:rPr>
  </w:style>
  <w:style w:type="character" w:styleId="UyteHipercze">
    <w:name w:val="FollowedHyperlink"/>
    <w:rsid w:val="0013591D"/>
    <w:rPr>
      <w:rFonts w:ascii="Times New Roman" w:hAnsi="Times New Roman" w:cs="Times New Roman" w:hint="default"/>
      <w:color w:val="800080"/>
      <w:u w:val="single"/>
    </w:rPr>
  </w:style>
  <w:style w:type="character" w:styleId="Uwydatnienie">
    <w:name w:val="Emphasis"/>
    <w:qFormat/>
    <w:rsid w:val="0013591D"/>
    <w:rPr>
      <w:rFonts w:ascii="Times New Roman" w:hAnsi="Times New Roman" w:cs="Times New Roman" w:hint="default"/>
      <w:i/>
      <w:iCs w:val="0"/>
    </w:rPr>
  </w:style>
  <w:style w:type="character" w:customStyle="1" w:styleId="Nagwek1Znak">
    <w:name w:val="Nagłówek 1 Znak"/>
    <w:link w:val="Nagwek1"/>
    <w:locked/>
    <w:rsid w:val="0013591D"/>
    <w:rPr>
      <w:rFonts w:ascii="Arial" w:eastAsia="Calibri" w:hAnsi="Arial"/>
      <w:b/>
      <w:bCs/>
      <w:kern w:val="2"/>
      <w:sz w:val="32"/>
      <w:szCs w:val="32"/>
      <w:lang w:val="pl-PL" w:eastAsia="ar-SA" w:bidi="ar-SA"/>
    </w:rPr>
  </w:style>
  <w:style w:type="character" w:customStyle="1" w:styleId="Nagwek2Znak">
    <w:name w:val="Nagłówek 2 Znak"/>
    <w:link w:val="Nagwek2"/>
    <w:locked/>
    <w:rsid w:val="0013591D"/>
    <w:rPr>
      <w:rFonts w:ascii="Arial" w:eastAsia="Calibri" w:hAnsi="Arial"/>
      <w:b/>
      <w:bCs/>
      <w:i/>
      <w:iCs/>
      <w:sz w:val="28"/>
      <w:szCs w:val="28"/>
      <w:lang w:val="pl-PL" w:eastAsia="ar-SA" w:bidi="ar-SA"/>
    </w:rPr>
  </w:style>
  <w:style w:type="character" w:customStyle="1" w:styleId="Nagwek3Znak">
    <w:name w:val="Nagłówek 3 Znak"/>
    <w:link w:val="Nagwek3"/>
    <w:locked/>
    <w:rsid w:val="0013591D"/>
    <w:rPr>
      <w:rFonts w:ascii="Arial" w:eastAsia="Calibri" w:hAnsi="Arial"/>
      <w:b/>
      <w:bCs/>
      <w:sz w:val="26"/>
      <w:szCs w:val="26"/>
      <w:lang w:val="pl-PL" w:eastAsia="ar-SA" w:bidi="ar-SA"/>
    </w:rPr>
  </w:style>
  <w:style w:type="character" w:customStyle="1" w:styleId="Nagwek4Znak">
    <w:name w:val="Nagłówek 4 Znak"/>
    <w:link w:val="Nagwek4"/>
    <w:locked/>
    <w:rsid w:val="0013591D"/>
    <w:rPr>
      <w:rFonts w:ascii="Calibri" w:eastAsia="Calibri" w:hAnsi="Calibri"/>
      <w:b/>
      <w:bCs/>
      <w:sz w:val="28"/>
      <w:szCs w:val="28"/>
      <w:lang w:val="pl-PL" w:eastAsia="ar-SA" w:bidi="ar-SA"/>
    </w:rPr>
  </w:style>
  <w:style w:type="character" w:customStyle="1" w:styleId="Nagwek5Znak">
    <w:name w:val="Nagłówek 5 Znak"/>
    <w:link w:val="Nagwek5"/>
    <w:locked/>
    <w:rsid w:val="0013591D"/>
    <w:rPr>
      <w:rFonts w:eastAsia="Calibri"/>
      <w:b/>
      <w:lang w:val="pl-PL" w:eastAsia="ar-SA" w:bidi="ar-SA"/>
    </w:rPr>
  </w:style>
  <w:style w:type="character" w:customStyle="1" w:styleId="Nagwek6Znak">
    <w:name w:val="Nagłówek 6 Znak"/>
    <w:link w:val="Nagwek6"/>
    <w:locked/>
    <w:rsid w:val="0013591D"/>
    <w:rPr>
      <w:rFonts w:eastAsia="Calibri"/>
      <w:b/>
      <w:bCs/>
      <w:lang w:val="pl-PL" w:eastAsia="ar-SA" w:bidi="ar-SA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13591D"/>
    <w:rPr>
      <w:rFonts w:ascii="Courier New" w:hAnsi="Courier New" w:cs="Courier New"/>
      <w:lang w:val="pl-PL" w:eastAsia="pl-PL" w:bidi="ar-SA"/>
    </w:rPr>
  </w:style>
  <w:style w:type="paragraph" w:styleId="HTML-wstpniesformatowany">
    <w:name w:val="HTML Preformatted"/>
    <w:basedOn w:val="Normalny"/>
    <w:link w:val="HTML-wstpniesformatowanyZnak"/>
    <w:rsid w:val="001359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styleId="Pogrubienie">
    <w:name w:val="Strong"/>
    <w:qFormat/>
    <w:rsid w:val="0013591D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rsid w:val="0013591D"/>
    <w:pPr>
      <w:widowControl/>
      <w:spacing w:before="280" w:after="280"/>
      <w:jc w:val="both"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character" w:customStyle="1" w:styleId="Nagwek7Znak">
    <w:name w:val="Nagłówek 7 Znak"/>
    <w:link w:val="Nagwek7"/>
    <w:locked/>
    <w:rsid w:val="0013591D"/>
    <w:rPr>
      <w:rFonts w:eastAsia="Calibri"/>
      <w:b/>
      <w:lang w:val="pl-PL" w:eastAsia="ar-SA" w:bidi="ar-SA"/>
    </w:rPr>
  </w:style>
  <w:style w:type="character" w:customStyle="1" w:styleId="Nagwek8Znak">
    <w:name w:val="Nagłówek 8 Znak"/>
    <w:link w:val="Nagwek8"/>
    <w:locked/>
    <w:rsid w:val="0013591D"/>
    <w:rPr>
      <w:rFonts w:eastAsia="Calibri"/>
      <w:b/>
      <w:spacing w:val="-4"/>
      <w:lang w:val="pl-PL" w:eastAsia="ar-SA" w:bidi="ar-SA"/>
    </w:rPr>
  </w:style>
  <w:style w:type="character" w:customStyle="1" w:styleId="Nagwek9Znak">
    <w:name w:val="Nagłówek 9 Znak"/>
    <w:link w:val="Nagwek9"/>
    <w:locked/>
    <w:rsid w:val="0013591D"/>
    <w:rPr>
      <w:rFonts w:eastAsia="Calibri"/>
      <w:b/>
      <w:sz w:val="24"/>
      <w:lang w:val="pl-PL" w:eastAsia="ar-SA" w:bidi="ar-SA"/>
    </w:rPr>
  </w:style>
  <w:style w:type="paragraph" w:styleId="Spistreci1">
    <w:name w:val="toc 1"/>
    <w:basedOn w:val="Normalny"/>
    <w:next w:val="Normalny"/>
    <w:rsid w:val="0013591D"/>
    <w:pPr>
      <w:widowControl/>
      <w:tabs>
        <w:tab w:val="left" w:pos="600"/>
        <w:tab w:val="left" w:pos="800"/>
      </w:tabs>
    </w:pPr>
    <w:rPr>
      <w:rFonts w:ascii="Times New Roman" w:eastAsia="Calibri" w:hAnsi="Times New Roman" w:cs="Times New Roman"/>
      <w:b/>
      <w:kern w:val="0"/>
      <w:sz w:val="22"/>
      <w:szCs w:val="22"/>
      <w:lang w:eastAsia="ar-SA" w:bidi="ar-SA"/>
    </w:rPr>
  </w:style>
  <w:style w:type="character" w:customStyle="1" w:styleId="TekstprzypisudolnegoZnak">
    <w:name w:val="Tekst przypisu dolnego Znak"/>
    <w:link w:val="Tekstprzypisudolnego"/>
    <w:semiHidden/>
    <w:locked/>
    <w:rsid w:val="0013591D"/>
    <w:rPr>
      <w:rFonts w:ascii="Calibri" w:eastAsia="Calibri" w:hAnsi="Calibri" w:cs="Calibri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13591D"/>
    <w:pPr>
      <w:widowControl/>
      <w:suppressAutoHyphens w:val="0"/>
    </w:pPr>
    <w:rPr>
      <w:rFonts w:ascii="Calibri" w:eastAsia="Calibri" w:hAnsi="Calibri" w:cs="Calibri"/>
      <w:kern w:val="0"/>
      <w:sz w:val="20"/>
      <w:szCs w:val="20"/>
      <w:lang w:eastAsia="pl-PL" w:bidi="ar-SA"/>
    </w:rPr>
  </w:style>
  <w:style w:type="character" w:customStyle="1" w:styleId="TekstkomentarzaZnak2">
    <w:name w:val="Tekst komentarza Znak2"/>
    <w:link w:val="Tekstkomentarza"/>
    <w:semiHidden/>
    <w:locked/>
    <w:rsid w:val="0013591D"/>
    <w:rPr>
      <w:rFonts w:ascii="Calibri" w:hAnsi="Calibri" w:cs="Calibri"/>
      <w:lang w:val="pl-PL" w:eastAsia="pl-PL" w:bidi="ar-SA"/>
    </w:rPr>
  </w:style>
  <w:style w:type="paragraph" w:styleId="Tekstkomentarza">
    <w:name w:val="annotation text"/>
    <w:basedOn w:val="Normalny"/>
    <w:link w:val="TekstkomentarzaZnak2"/>
    <w:semiHidden/>
    <w:rsid w:val="0013591D"/>
    <w:pPr>
      <w:widowControl/>
      <w:suppressAutoHyphens w:val="0"/>
      <w:spacing w:after="200"/>
    </w:pPr>
    <w:rPr>
      <w:rFonts w:ascii="Calibri" w:eastAsia="Times New Roman" w:hAnsi="Calibri" w:cs="Calibri"/>
      <w:kern w:val="0"/>
      <w:sz w:val="20"/>
      <w:szCs w:val="20"/>
      <w:lang w:eastAsia="pl-PL" w:bidi="ar-SA"/>
    </w:rPr>
  </w:style>
  <w:style w:type="character" w:customStyle="1" w:styleId="NagwekZnak1">
    <w:name w:val="Nagłówek Znak1"/>
    <w:link w:val="Nagwek"/>
    <w:locked/>
    <w:rsid w:val="0013591D"/>
    <w:rPr>
      <w:sz w:val="24"/>
      <w:szCs w:val="24"/>
      <w:lang w:val="pl-PL" w:eastAsia="pl-PL" w:bidi="ar-SA"/>
    </w:rPr>
  </w:style>
  <w:style w:type="character" w:customStyle="1" w:styleId="StopkaZnak1">
    <w:name w:val="Stopka Znak1"/>
    <w:link w:val="Stopka"/>
    <w:locked/>
    <w:rsid w:val="0013591D"/>
    <w:rPr>
      <w:rFonts w:ascii="Liberation Serif" w:eastAsia="SimSun" w:hAnsi="Liberation Serif" w:cs="Mangal"/>
      <w:kern w:val="2"/>
      <w:sz w:val="24"/>
      <w:szCs w:val="24"/>
      <w:lang w:val="pl-PL" w:eastAsia="zh-CN" w:bidi="hi-IN"/>
    </w:rPr>
  </w:style>
  <w:style w:type="paragraph" w:styleId="Legenda">
    <w:name w:val="caption"/>
    <w:basedOn w:val="Normalny"/>
    <w:qFormat/>
    <w:rsid w:val="0013591D"/>
    <w:pPr>
      <w:suppressLineNumbers/>
      <w:spacing w:before="120" w:after="120"/>
    </w:pPr>
    <w:rPr>
      <w:i/>
      <w:iCs/>
    </w:rPr>
  </w:style>
  <w:style w:type="character" w:customStyle="1" w:styleId="TekstprzypisukocowegoZnak1">
    <w:name w:val="Tekst przypisu końcowego Znak1"/>
    <w:link w:val="Tekstprzypisukocowego"/>
    <w:locked/>
    <w:rsid w:val="0013591D"/>
    <w:rPr>
      <w:rFonts w:ascii="Calibri" w:eastAsia="Calibri" w:hAnsi="Calibri" w:cs="Calibri"/>
      <w:lang w:val="pl-PL" w:eastAsia="ar-SA" w:bidi="ar-SA"/>
    </w:rPr>
  </w:style>
  <w:style w:type="paragraph" w:styleId="Tekstprzypisukocowego">
    <w:name w:val="endnote text"/>
    <w:basedOn w:val="Normalny"/>
    <w:link w:val="TekstprzypisukocowegoZnak1"/>
    <w:rsid w:val="0013591D"/>
    <w:pPr>
      <w:widowControl/>
    </w:pPr>
    <w:rPr>
      <w:rFonts w:ascii="Calibri" w:eastAsia="Calibri" w:hAnsi="Calibri" w:cs="Calibri"/>
      <w:kern w:val="0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1"/>
    <w:rsid w:val="0013591D"/>
    <w:pPr>
      <w:spacing w:after="140" w:line="288" w:lineRule="auto"/>
    </w:pPr>
  </w:style>
  <w:style w:type="paragraph" w:styleId="Lista">
    <w:name w:val="List"/>
    <w:basedOn w:val="Tekstpodstawowy"/>
    <w:rsid w:val="0013591D"/>
  </w:style>
  <w:style w:type="paragraph" w:styleId="Podtytu">
    <w:name w:val="Subtitle"/>
    <w:basedOn w:val="Normalny"/>
    <w:link w:val="PodtytuZnak"/>
    <w:qFormat/>
    <w:rsid w:val="0013591D"/>
    <w:pPr>
      <w:widowControl/>
      <w:suppressAutoHyphens w:val="0"/>
      <w:spacing w:after="60" w:line="276" w:lineRule="auto"/>
      <w:jc w:val="center"/>
      <w:outlineLvl w:val="1"/>
    </w:pPr>
    <w:rPr>
      <w:rFonts w:ascii="Arial" w:eastAsia="Times New Roman" w:hAnsi="Arial" w:cs="Arial"/>
      <w:kern w:val="0"/>
      <w:lang w:eastAsia="en-US" w:bidi="ar-SA"/>
    </w:rPr>
  </w:style>
  <w:style w:type="character" w:customStyle="1" w:styleId="TytuZnak1">
    <w:name w:val="Tytuł Znak1"/>
    <w:link w:val="Tytu"/>
    <w:locked/>
    <w:rsid w:val="0013591D"/>
    <w:rPr>
      <w:rFonts w:ascii="Arial" w:eastAsia="Calibri" w:hAnsi="Arial" w:cs="Arial"/>
      <w:b/>
      <w:sz w:val="32"/>
      <w:u w:val="single"/>
      <w:lang w:val="pl-PL" w:eastAsia="ar-SA" w:bidi="ar-SA"/>
    </w:rPr>
  </w:style>
  <w:style w:type="paragraph" w:styleId="Tytu">
    <w:name w:val="Title"/>
    <w:basedOn w:val="Normalny"/>
    <w:next w:val="Podtytu"/>
    <w:link w:val="TytuZnak1"/>
    <w:qFormat/>
    <w:rsid w:val="0013591D"/>
    <w:pPr>
      <w:widowControl/>
      <w:jc w:val="center"/>
    </w:pPr>
    <w:rPr>
      <w:rFonts w:ascii="Arial" w:eastAsia="Calibri" w:hAnsi="Arial" w:cs="Arial"/>
      <w:b/>
      <w:kern w:val="0"/>
      <w:sz w:val="32"/>
      <w:szCs w:val="20"/>
      <w:u w:val="single"/>
      <w:lang w:eastAsia="ar-SA" w:bidi="ar-SA"/>
    </w:rPr>
  </w:style>
  <w:style w:type="character" w:customStyle="1" w:styleId="TekstpodstawowyZnak1">
    <w:name w:val="Tekst podstawowy Znak1"/>
    <w:link w:val="Tekstpodstawowy"/>
    <w:locked/>
    <w:rsid w:val="0013591D"/>
    <w:rPr>
      <w:rFonts w:ascii="Liberation Serif" w:eastAsia="SimSun" w:hAnsi="Liberation Serif" w:cs="Mangal"/>
      <w:kern w:val="2"/>
      <w:sz w:val="24"/>
      <w:szCs w:val="24"/>
      <w:lang w:val="pl-PL" w:eastAsia="zh-CN" w:bidi="hi-IN"/>
    </w:rPr>
  </w:style>
  <w:style w:type="character" w:customStyle="1" w:styleId="TekstpodstawowywcityZnak1">
    <w:name w:val="Tekst podstawowy wcięty Znak1"/>
    <w:link w:val="Tekstpodstawowywcity"/>
    <w:locked/>
    <w:rsid w:val="0013591D"/>
    <w:rPr>
      <w:rFonts w:ascii="Calibri" w:eastAsia="Calibri" w:hAnsi="Calibri" w:cs="Calibri"/>
      <w:sz w:val="24"/>
      <w:szCs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1"/>
    <w:rsid w:val="0013591D"/>
    <w:pPr>
      <w:widowControl/>
      <w:spacing w:after="120"/>
      <w:ind w:left="283"/>
    </w:pPr>
    <w:rPr>
      <w:rFonts w:ascii="Calibri" w:eastAsia="Calibri" w:hAnsi="Calibri" w:cs="Calibri"/>
      <w:kern w:val="0"/>
      <w:lang w:eastAsia="ar-SA" w:bidi="ar-SA"/>
    </w:rPr>
  </w:style>
  <w:style w:type="character" w:customStyle="1" w:styleId="PodtytuZnak">
    <w:name w:val="Podtytuł Znak"/>
    <w:link w:val="Podtytu"/>
    <w:locked/>
    <w:rsid w:val="0013591D"/>
    <w:rPr>
      <w:rFonts w:ascii="Arial" w:hAnsi="Arial" w:cs="Arial"/>
      <w:sz w:val="24"/>
      <w:szCs w:val="24"/>
      <w:lang w:val="pl-PL" w:eastAsia="en-US" w:bidi="ar-SA"/>
    </w:rPr>
  </w:style>
  <w:style w:type="character" w:customStyle="1" w:styleId="Tekstpodstawowy2Znak1">
    <w:name w:val="Tekst podstawowy 2 Znak1"/>
    <w:link w:val="Tekstpodstawowy2"/>
    <w:semiHidden/>
    <w:locked/>
    <w:rsid w:val="0013591D"/>
    <w:rPr>
      <w:rFonts w:ascii="Calibri" w:eastAsia="Calibri" w:hAnsi="Calibri" w:cs="Calibri"/>
      <w:sz w:val="24"/>
      <w:szCs w:val="24"/>
      <w:lang w:val="pl-PL" w:eastAsia="ar-SA" w:bidi="ar-SA"/>
    </w:rPr>
  </w:style>
  <w:style w:type="paragraph" w:styleId="Tekstpodstawowy2">
    <w:name w:val="Body Text 2"/>
    <w:basedOn w:val="Normalny"/>
    <w:link w:val="Tekstpodstawowy2Znak1"/>
    <w:semiHidden/>
    <w:rsid w:val="0013591D"/>
    <w:pPr>
      <w:widowControl/>
      <w:spacing w:after="120" w:line="480" w:lineRule="auto"/>
    </w:pPr>
    <w:rPr>
      <w:rFonts w:ascii="Calibri" w:eastAsia="Calibri" w:hAnsi="Calibri" w:cs="Calibri"/>
      <w:kern w:val="0"/>
      <w:lang w:eastAsia="ar-SA" w:bidi="ar-SA"/>
    </w:rPr>
  </w:style>
  <w:style w:type="character" w:customStyle="1" w:styleId="Tekstpodstawowy3Znak1">
    <w:name w:val="Tekst podstawowy 3 Znak1"/>
    <w:link w:val="Tekstpodstawowy3"/>
    <w:semiHidden/>
    <w:locked/>
    <w:rsid w:val="0013591D"/>
    <w:rPr>
      <w:rFonts w:ascii="Calibri" w:eastAsia="Calibri" w:hAnsi="Calibri" w:cs="Calibri"/>
      <w:sz w:val="16"/>
      <w:szCs w:val="16"/>
      <w:lang w:val="pl-PL" w:eastAsia="ar-SA" w:bidi="ar-SA"/>
    </w:rPr>
  </w:style>
  <w:style w:type="paragraph" w:styleId="Tekstpodstawowy3">
    <w:name w:val="Body Text 3"/>
    <w:basedOn w:val="Normalny"/>
    <w:link w:val="Tekstpodstawowy3Znak1"/>
    <w:semiHidden/>
    <w:rsid w:val="0013591D"/>
    <w:pPr>
      <w:widowControl/>
      <w:spacing w:after="120"/>
    </w:pPr>
    <w:rPr>
      <w:rFonts w:ascii="Calibri" w:eastAsia="Calibri" w:hAnsi="Calibri" w:cs="Calibri"/>
      <w:kern w:val="0"/>
      <w:sz w:val="16"/>
      <w:szCs w:val="16"/>
      <w:lang w:eastAsia="ar-SA" w:bidi="ar-SA"/>
    </w:rPr>
  </w:style>
  <w:style w:type="character" w:customStyle="1" w:styleId="Tekstpodstawowywcity2Znak1">
    <w:name w:val="Tekst podstawowy wcięty 2 Znak1"/>
    <w:link w:val="Tekstpodstawowywcity2"/>
    <w:semiHidden/>
    <w:locked/>
    <w:rsid w:val="0013591D"/>
    <w:rPr>
      <w:rFonts w:ascii="Calibri" w:hAnsi="Calibri" w:cs="Calibri"/>
      <w:sz w:val="22"/>
      <w:szCs w:val="22"/>
      <w:lang w:val="pl-PL" w:eastAsia="en-US" w:bidi="ar-SA"/>
    </w:rPr>
  </w:style>
  <w:style w:type="paragraph" w:styleId="Tekstpodstawowywcity2">
    <w:name w:val="Body Text Indent 2"/>
    <w:basedOn w:val="Normalny"/>
    <w:link w:val="Tekstpodstawowywcity2Znak1"/>
    <w:rsid w:val="0013591D"/>
    <w:pPr>
      <w:widowControl/>
      <w:suppressAutoHyphens w:val="0"/>
      <w:spacing w:after="120" w:line="480" w:lineRule="auto"/>
      <w:ind w:left="283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character" w:customStyle="1" w:styleId="Tekstpodstawowywcity3Znak1">
    <w:name w:val="Tekst podstawowy wcięty 3 Znak1"/>
    <w:link w:val="Tekstpodstawowywcity3"/>
    <w:semiHidden/>
    <w:locked/>
    <w:rsid w:val="0013591D"/>
    <w:rPr>
      <w:rFonts w:ascii="Calibri" w:hAnsi="Calibri" w:cs="Calibri"/>
      <w:sz w:val="16"/>
      <w:szCs w:val="16"/>
      <w:lang w:val="pl-PL" w:eastAsia="en-US" w:bidi="ar-SA"/>
    </w:rPr>
  </w:style>
  <w:style w:type="paragraph" w:styleId="Tekstpodstawowywcity3">
    <w:name w:val="Body Text Indent 3"/>
    <w:basedOn w:val="Normalny"/>
    <w:link w:val="Tekstpodstawowywcity3Znak1"/>
    <w:rsid w:val="0013591D"/>
    <w:pPr>
      <w:widowControl/>
      <w:suppressAutoHyphens w:val="0"/>
      <w:spacing w:after="120" w:line="276" w:lineRule="auto"/>
      <w:ind w:left="283"/>
    </w:pPr>
    <w:rPr>
      <w:rFonts w:ascii="Calibri" w:eastAsia="Times New Roman" w:hAnsi="Calibri" w:cs="Calibri"/>
      <w:kern w:val="0"/>
      <w:sz w:val="16"/>
      <w:szCs w:val="16"/>
      <w:lang w:eastAsia="en-US" w:bidi="ar-SA"/>
    </w:rPr>
  </w:style>
  <w:style w:type="character" w:customStyle="1" w:styleId="ZwykytekstZnak">
    <w:name w:val="Zwykły tekst Znak"/>
    <w:link w:val="Zwykytekst"/>
    <w:semiHidden/>
    <w:locked/>
    <w:rsid w:val="0013591D"/>
    <w:rPr>
      <w:rFonts w:ascii="Courier New" w:hAnsi="Courier New" w:cs="Courier New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13591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TematkomentarzaZnak1">
    <w:name w:val="Temat komentarza Znak1"/>
    <w:link w:val="Tematkomentarza"/>
    <w:locked/>
    <w:rsid w:val="0013591D"/>
    <w:rPr>
      <w:rFonts w:ascii="Calibri" w:hAnsi="Calibri" w:cs="Calibri"/>
      <w:b/>
      <w:bCs/>
      <w:lang w:val="pl-PL" w:eastAsia="en-US" w:bidi="ar-SA"/>
    </w:rPr>
  </w:style>
  <w:style w:type="paragraph" w:styleId="Tematkomentarza">
    <w:name w:val="annotation subject"/>
    <w:basedOn w:val="Tekstkomentarza"/>
    <w:next w:val="Tekstkomentarza"/>
    <w:link w:val="TematkomentarzaZnak1"/>
    <w:semiHidden/>
    <w:rsid w:val="0013591D"/>
    <w:pPr>
      <w:spacing w:line="276" w:lineRule="auto"/>
    </w:pPr>
    <w:rPr>
      <w:b/>
      <w:bCs/>
      <w:lang w:eastAsia="en-US"/>
    </w:rPr>
  </w:style>
  <w:style w:type="character" w:customStyle="1" w:styleId="TekstdymkaZnak1">
    <w:name w:val="Tekst dymka Znak1"/>
    <w:link w:val="Tekstdymka"/>
    <w:locked/>
    <w:rsid w:val="0013591D"/>
    <w:rPr>
      <w:rFonts w:ascii="Tahoma" w:eastAsia="Calibri" w:hAnsi="Tahoma" w:cs="Tahoma"/>
      <w:sz w:val="16"/>
      <w:szCs w:val="16"/>
      <w:lang w:val="pl-PL" w:eastAsia="ar-SA" w:bidi="ar-SA"/>
    </w:rPr>
  </w:style>
  <w:style w:type="paragraph" w:styleId="Tekstdymka">
    <w:name w:val="Balloon Text"/>
    <w:basedOn w:val="Normalny"/>
    <w:link w:val="TekstdymkaZnak1"/>
    <w:rsid w:val="0013591D"/>
    <w:pPr>
      <w:widowControl/>
    </w:pPr>
    <w:rPr>
      <w:rFonts w:ascii="Tahoma" w:eastAsia="Calibri" w:hAnsi="Tahoma" w:cs="Tahoma"/>
      <w:kern w:val="0"/>
      <w:sz w:val="16"/>
      <w:szCs w:val="16"/>
      <w:lang w:eastAsia="ar-SA" w:bidi="ar-SA"/>
    </w:rPr>
  </w:style>
  <w:style w:type="paragraph" w:customStyle="1" w:styleId="Nagwek11">
    <w:name w:val="Nagłówek1"/>
    <w:basedOn w:val="Normalny"/>
    <w:next w:val="Tekstpodstawowy"/>
    <w:rsid w:val="0013591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">
    <w:name w:val="Indeks"/>
    <w:basedOn w:val="Normalny"/>
    <w:rsid w:val="0013591D"/>
    <w:pPr>
      <w:suppressLineNumbers/>
    </w:pPr>
  </w:style>
  <w:style w:type="paragraph" w:customStyle="1" w:styleId="Podpis1">
    <w:name w:val="Podpis1"/>
    <w:basedOn w:val="Normalny"/>
    <w:rsid w:val="0013591D"/>
    <w:pPr>
      <w:suppressLineNumbers/>
      <w:spacing w:before="120" w:after="120"/>
    </w:pPr>
    <w:rPr>
      <w:i/>
      <w:iCs/>
      <w:lang w:eastAsia="hi-IN"/>
    </w:rPr>
  </w:style>
  <w:style w:type="paragraph" w:customStyle="1" w:styleId="Akapitzlist1">
    <w:name w:val="Akapit z listą1"/>
    <w:basedOn w:val="Normalny"/>
    <w:rsid w:val="0013591D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eastAsia="ar-SA" w:bidi="ar-SA"/>
    </w:rPr>
  </w:style>
  <w:style w:type="paragraph" w:customStyle="1" w:styleId="Default">
    <w:name w:val="Default"/>
    <w:rsid w:val="001359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agwek20">
    <w:name w:val="Nagłówek2"/>
    <w:basedOn w:val="Normalny"/>
    <w:next w:val="Tekstpodstawowy"/>
    <w:rsid w:val="0013591D"/>
    <w:pPr>
      <w:keepNext/>
      <w:widowControl/>
      <w:spacing w:before="240" w:after="120"/>
    </w:pPr>
    <w:rPr>
      <w:rFonts w:ascii="Arial" w:eastAsia="Arial Unicode MS" w:hAnsi="Arial"/>
      <w:kern w:val="0"/>
      <w:sz w:val="28"/>
      <w:szCs w:val="28"/>
      <w:lang w:eastAsia="ar-SA" w:bidi="ar-SA"/>
    </w:rPr>
  </w:style>
  <w:style w:type="paragraph" w:customStyle="1" w:styleId="Podpis2">
    <w:name w:val="Podpis2"/>
    <w:basedOn w:val="Normalny"/>
    <w:rsid w:val="0013591D"/>
    <w:pPr>
      <w:widowControl/>
      <w:suppressLineNumbers/>
      <w:spacing w:before="120" w:after="120"/>
    </w:pPr>
    <w:rPr>
      <w:rFonts w:ascii="Times New Roman" w:eastAsia="Calibri" w:hAnsi="Times New Roman"/>
      <w:i/>
      <w:iCs/>
      <w:kern w:val="0"/>
      <w:lang w:eastAsia="ar-SA" w:bidi="ar-SA"/>
    </w:rPr>
  </w:style>
  <w:style w:type="paragraph" w:customStyle="1" w:styleId="ZnakZnak2Znak">
    <w:name w:val="Znak Znak2 Znak"/>
    <w:basedOn w:val="Normalny"/>
    <w:rsid w:val="0013591D"/>
    <w:pPr>
      <w:widowControl/>
    </w:pPr>
    <w:rPr>
      <w:rFonts w:ascii="Times New Roman" w:eastAsia="Calibri" w:hAnsi="Times New Roman" w:cs="Times New Roman"/>
      <w:kern w:val="0"/>
      <w:lang w:eastAsia="ar-SA" w:bidi="ar-SA"/>
    </w:rPr>
  </w:style>
  <w:style w:type="paragraph" w:customStyle="1" w:styleId="Tekstpodstawowy31">
    <w:name w:val="Tekst podstawowy 31"/>
    <w:basedOn w:val="Normalny"/>
    <w:rsid w:val="0013591D"/>
    <w:pPr>
      <w:widowControl/>
      <w:spacing w:after="120"/>
    </w:pPr>
    <w:rPr>
      <w:rFonts w:ascii="Times New Roman" w:eastAsia="Calibri" w:hAnsi="Times New Roman" w:cs="Times New Roman"/>
      <w:kern w:val="0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ny"/>
    <w:rsid w:val="0013591D"/>
    <w:pPr>
      <w:widowControl/>
      <w:jc w:val="both"/>
    </w:pPr>
    <w:rPr>
      <w:rFonts w:ascii="Times New Roman" w:eastAsia="Calibri" w:hAnsi="Times New Roman" w:cs="Times New Roman"/>
      <w:i/>
      <w:iCs/>
      <w:kern w:val="0"/>
      <w:sz w:val="20"/>
      <w:lang w:eastAsia="ar-SA" w:bidi="ar-SA"/>
    </w:rPr>
  </w:style>
  <w:style w:type="paragraph" w:customStyle="1" w:styleId="pkt1">
    <w:name w:val="pkt1"/>
    <w:basedOn w:val="Normalny"/>
    <w:rsid w:val="0013591D"/>
    <w:pPr>
      <w:widowControl/>
      <w:spacing w:before="60" w:after="60"/>
      <w:ind w:left="850" w:hanging="425"/>
      <w:jc w:val="both"/>
    </w:pPr>
    <w:rPr>
      <w:rFonts w:ascii="Times New Roman" w:eastAsia="Calibri" w:hAnsi="Times New Roman" w:cs="Times New Roman"/>
      <w:kern w:val="0"/>
      <w:szCs w:val="20"/>
      <w:lang w:eastAsia="ar-SA" w:bidi="ar-SA"/>
    </w:rPr>
  </w:style>
  <w:style w:type="paragraph" w:customStyle="1" w:styleId="tekstdokumentu">
    <w:name w:val="tekst dokumentu"/>
    <w:basedOn w:val="Normalny"/>
    <w:rsid w:val="0013591D"/>
    <w:pPr>
      <w:widowControl/>
      <w:spacing w:before="120" w:after="100" w:line="360" w:lineRule="auto"/>
      <w:ind w:left="1680" w:hanging="1680"/>
      <w:jc w:val="both"/>
    </w:pPr>
    <w:rPr>
      <w:rFonts w:ascii="Times New Roman" w:eastAsia="Calibri" w:hAnsi="Times New Roman" w:cs="Times New Roman"/>
      <w:b/>
      <w:bCs/>
      <w:kern w:val="0"/>
      <w:lang w:eastAsia="ar-SA" w:bidi="ar-SA"/>
    </w:rPr>
  </w:style>
  <w:style w:type="paragraph" w:customStyle="1" w:styleId="Zwykytekst2">
    <w:name w:val="Zwykły tekst2"/>
    <w:basedOn w:val="Normalny"/>
    <w:rsid w:val="0013591D"/>
    <w:pPr>
      <w:widowControl/>
    </w:pPr>
    <w:rPr>
      <w:rFonts w:ascii="Courier New" w:eastAsia="Calibri" w:hAnsi="Courier New" w:cs="Times New Roman"/>
      <w:kern w:val="0"/>
      <w:sz w:val="20"/>
      <w:szCs w:val="20"/>
      <w:lang w:eastAsia="ar-SA" w:bidi="ar-SA"/>
    </w:rPr>
  </w:style>
  <w:style w:type="paragraph" w:customStyle="1" w:styleId="Zwykytekst1">
    <w:name w:val="Zwykły tekst1"/>
    <w:basedOn w:val="Normalny"/>
    <w:rsid w:val="0013591D"/>
    <w:pPr>
      <w:widowControl/>
    </w:pPr>
    <w:rPr>
      <w:rFonts w:ascii="Courier New" w:eastAsia="Calibri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13591D"/>
    <w:pPr>
      <w:widowControl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paragraph" w:customStyle="1" w:styleId="pgraftxt1">
    <w:name w:val="pgraf_txt1"/>
    <w:basedOn w:val="Normalny"/>
    <w:rsid w:val="0013591D"/>
    <w:pPr>
      <w:tabs>
        <w:tab w:val="left" w:pos="907"/>
      </w:tabs>
      <w:overflowPunct w:val="0"/>
      <w:autoSpaceDE w:val="0"/>
      <w:spacing w:line="360" w:lineRule="atLeast"/>
      <w:jc w:val="both"/>
    </w:pPr>
    <w:rPr>
      <w:rFonts w:ascii="Times New Roman" w:eastAsia="Calibri" w:hAnsi="Times New Roman" w:cs="Times New Roman"/>
      <w:kern w:val="0"/>
      <w:szCs w:val="20"/>
      <w:lang w:eastAsia="ar-SA" w:bidi="ar-SA"/>
    </w:rPr>
  </w:style>
  <w:style w:type="paragraph" w:customStyle="1" w:styleId="NAGWEK0">
    <w:name w:val="NAGŁÓWEK"/>
    <w:basedOn w:val="Normalny"/>
    <w:rsid w:val="0013591D"/>
    <w:pPr>
      <w:widowControl/>
      <w:spacing w:before="120" w:after="120"/>
      <w:jc w:val="both"/>
    </w:pPr>
    <w:rPr>
      <w:rFonts w:ascii="Arial" w:eastAsia="Calibri" w:hAnsi="Arial" w:cs="Times New Roman"/>
      <w:b/>
      <w:kern w:val="0"/>
      <w:lang w:eastAsia="ar-SA" w:bidi="ar-SA"/>
    </w:rPr>
  </w:style>
  <w:style w:type="paragraph" w:customStyle="1" w:styleId="Znak">
    <w:name w:val="Znak"/>
    <w:basedOn w:val="Normalny"/>
    <w:rsid w:val="0013591D"/>
    <w:pPr>
      <w:widowControl/>
    </w:pPr>
    <w:rPr>
      <w:rFonts w:ascii="Times New Roman" w:eastAsia="Calibri" w:hAnsi="Times New Roman" w:cs="Times New Roman"/>
      <w:kern w:val="0"/>
      <w:lang w:eastAsia="ar-SA" w:bidi="ar-SA"/>
    </w:rPr>
  </w:style>
  <w:style w:type="paragraph" w:customStyle="1" w:styleId="Tekstpodstawowy21">
    <w:name w:val="Tekst podstawowy 21"/>
    <w:basedOn w:val="Normalny"/>
    <w:rsid w:val="0013591D"/>
    <w:pPr>
      <w:widowControl/>
      <w:ind w:left="284" w:hanging="284"/>
    </w:pPr>
    <w:rPr>
      <w:rFonts w:ascii="Arial" w:eastAsia="Calibri" w:hAnsi="Arial" w:cs="Times New Roman"/>
      <w:kern w:val="0"/>
      <w:sz w:val="20"/>
      <w:szCs w:val="20"/>
      <w:lang w:eastAsia="ar-SA" w:bidi="ar-SA"/>
    </w:rPr>
  </w:style>
  <w:style w:type="paragraph" w:customStyle="1" w:styleId="Wcicienormalne1">
    <w:name w:val="Wcięcie normalne1"/>
    <w:basedOn w:val="Normalny"/>
    <w:rsid w:val="0013591D"/>
    <w:pPr>
      <w:widowControl/>
      <w:ind w:left="708"/>
    </w:pPr>
    <w:rPr>
      <w:rFonts w:ascii="Arial" w:eastAsia="Calibri" w:hAnsi="Arial" w:cs="Times New Roman"/>
      <w:kern w:val="0"/>
      <w:sz w:val="20"/>
      <w:szCs w:val="20"/>
      <w:lang w:val="en-GB" w:eastAsia="ar-SA" w:bidi="ar-SA"/>
    </w:rPr>
  </w:style>
  <w:style w:type="paragraph" w:customStyle="1" w:styleId="tabulka">
    <w:name w:val="tabulka"/>
    <w:basedOn w:val="Normalny"/>
    <w:rsid w:val="0013591D"/>
    <w:pPr>
      <w:numPr>
        <w:numId w:val="3"/>
      </w:numPr>
      <w:spacing w:before="120" w:line="240" w:lineRule="exact"/>
      <w:jc w:val="center"/>
    </w:pPr>
    <w:rPr>
      <w:rFonts w:ascii="Arial" w:eastAsia="Calibri" w:hAnsi="Arial" w:cs="Times New Roman"/>
      <w:kern w:val="0"/>
      <w:sz w:val="20"/>
      <w:szCs w:val="20"/>
      <w:lang w:val="cs-CZ" w:eastAsia="ar-SA" w:bidi="ar-SA"/>
    </w:rPr>
  </w:style>
  <w:style w:type="paragraph" w:customStyle="1" w:styleId="normaltableau">
    <w:name w:val="normal_tableau"/>
    <w:basedOn w:val="Normalny"/>
    <w:rsid w:val="0013591D"/>
    <w:pPr>
      <w:widowControl/>
      <w:spacing w:before="120" w:after="120"/>
      <w:jc w:val="both"/>
    </w:pPr>
    <w:rPr>
      <w:rFonts w:ascii="Optima" w:eastAsia="Calibri" w:hAnsi="Optima" w:cs="Times New Roman"/>
      <w:kern w:val="0"/>
      <w:sz w:val="22"/>
      <w:szCs w:val="20"/>
      <w:lang w:val="en-GB" w:eastAsia="ar-SA" w:bidi="ar-SA"/>
    </w:rPr>
  </w:style>
  <w:style w:type="paragraph" w:customStyle="1" w:styleId="oddl-nadpis">
    <w:name w:val="oddíl-nadpis"/>
    <w:basedOn w:val="Normalny"/>
    <w:rsid w:val="0013591D"/>
    <w:pPr>
      <w:keepNext/>
      <w:tabs>
        <w:tab w:val="left" w:pos="567"/>
      </w:tabs>
      <w:spacing w:before="240" w:line="240" w:lineRule="exact"/>
    </w:pPr>
    <w:rPr>
      <w:rFonts w:ascii="Arial" w:eastAsia="Calibri" w:hAnsi="Arial" w:cs="Times New Roman"/>
      <w:b/>
      <w:kern w:val="0"/>
      <w:szCs w:val="20"/>
      <w:lang w:val="cs-CZ" w:eastAsia="ar-SA" w:bidi="ar-SA"/>
    </w:rPr>
  </w:style>
  <w:style w:type="paragraph" w:customStyle="1" w:styleId="Normalarial">
    <w:name w:val="Normal+arial"/>
    <w:basedOn w:val="Normalny"/>
    <w:rsid w:val="0013591D"/>
    <w:pPr>
      <w:widowControl/>
      <w:jc w:val="center"/>
    </w:pPr>
    <w:rPr>
      <w:rFonts w:ascii="Arial" w:eastAsia="Calibri" w:hAnsi="Arial" w:cs="Arial"/>
      <w:b/>
      <w:kern w:val="0"/>
      <w:sz w:val="22"/>
      <w:szCs w:val="22"/>
      <w:lang w:eastAsia="ar-SA" w:bidi="ar-SA"/>
    </w:rPr>
  </w:style>
  <w:style w:type="paragraph" w:customStyle="1" w:styleId="Tekstpodstawowywcity22">
    <w:name w:val="Tekst podstawowy wcięty 22"/>
    <w:basedOn w:val="Normalny"/>
    <w:rsid w:val="0013591D"/>
    <w:pPr>
      <w:widowControl/>
      <w:ind w:left="702" w:hanging="702"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paragraph" w:customStyle="1" w:styleId="Tekstpodstawowywcity32">
    <w:name w:val="Tekst podstawowy wcięty 32"/>
    <w:basedOn w:val="Normalny"/>
    <w:rsid w:val="0013591D"/>
    <w:pPr>
      <w:widowControl/>
      <w:tabs>
        <w:tab w:val="left" w:pos="3545"/>
      </w:tabs>
      <w:ind w:left="1418" w:hanging="1418"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13591D"/>
    <w:pPr>
      <w:widowControl/>
      <w:ind w:left="284"/>
    </w:pPr>
    <w:rPr>
      <w:rFonts w:ascii="Arial" w:eastAsia="Calibri" w:hAnsi="Arial" w:cs="Times New Roman"/>
      <w:kern w:val="0"/>
      <w:sz w:val="20"/>
      <w:szCs w:val="20"/>
      <w:lang w:eastAsia="ar-SA" w:bidi="ar-SA"/>
    </w:rPr>
  </w:style>
  <w:style w:type="paragraph" w:customStyle="1" w:styleId="Tekstblokowy1">
    <w:name w:val="Tekst blokowy1"/>
    <w:basedOn w:val="Normalny"/>
    <w:rsid w:val="0013591D"/>
    <w:pPr>
      <w:widowControl/>
      <w:ind w:left="-69" w:right="-70"/>
      <w:jc w:val="center"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13591D"/>
    <w:pPr>
      <w:widowControl/>
      <w:ind w:left="993" w:hanging="993"/>
    </w:pPr>
    <w:rPr>
      <w:rFonts w:ascii="Arial" w:eastAsia="Calibri" w:hAnsi="Arial" w:cs="Times New Roman"/>
      <w:kern w:val="0"/>
      <w:sz w:val="20"/>
      <w:szCs w:val="20"/>
      <w:lang w:eastAsia="ar-SA" w:bidi="ar-SA"/>
    </w:rPr>
  </w:style>
  <w:style w:type="paragraph" w:customStyle="1" w:styleId="Listapunktowana1">
    <w:name w:val="Lista punktowana1"/>
    <w:basedOn w:val="Normalny"/>
    <w:rsid w:val="0013591D"/>
    <w:pPr>
      <w:widowControl/>
      <w:tabs>
        <w:tab w:val="left" w:pos="8178"/>
      </w:tabs>
      <w:ind w:left="2726" w:hanging="360"/>
    </w:pPr>
    <w:rPr>
      <w:rFonts w:ascii="Arial" w:eastAsia="Calibri" w:hAnsi="Arial" w:cs="Times New Roman"/>
      <w:b/>
      <w:kern w:val="0"/>
      <w:sz w:val="20"/>
      <w:szCs w:val="20"/>
      <w:lang w:eastAsia="ar-SA" w:bidi="ar-SA"/>
    </w:rPr>
  </w:style>
  <w:style w:type="paragraph" w:customStyle="1" w:styleId="StandardowyStandardowy1">
    <w:name w:val="Standardowy.Standardowy1"/>
    <w:rsid w:val="0013591D"/>
    <w:pPr>
      <w:suppressAutoHyphens/>
    </w:pPr>
    <w:rPr>
      <w:lang w:eastAsia="ar-SA"/>
    </w:rPr>
  </w:style>
  <w:style w:type="paragraph" w:customStyle="1" w:styleId="TekstpodstawowyTekstpodstawowyZnakZnak">
    <w:name w:val="Tekst podstawowy.Tekst podstawowy Znak Znak"/>
    <w:basedOn w:val="StandardowyStandardowy1"/>
    <w:rsid w:val="0013591D"/>
    <w:pPr>
      <w:tabs>
        <w:tab w:val="left" w:pos="0"/>
      </w:tabs>
    </w:pPr>
    <w:rPr>
      <w:b/>
    </w:rPr>
  </w:style>
  <w:style w:type="paragraph" w:customStyle="1" w:styleId="Plandokumentu1">
    <w:name w:val="Plan dokumentu1"/>
    <w:basedOn w:val="Normalny"/>
    <w:rsid w:val="0013591D"/>
    <w:pPr>
      <w:widowControl/>
      <w:shd w:val="clear" w:color="auto" w:fill="000080"/>
    </w:pPr>
    <w:rPr>
      <w:rFonts w:ascii="Tahoma" w:eastAsia="Calibri" w:hAnsi="Tahoma" w:cs="Times New Roman"/>
      <w:kern w:val="0"/>
      <w:sz w:val="20"/>
      <w:szCs w:val="20"/>
      <w:lang w:eastAsia="ar-SA" w:bidi="ar-SA"/>
    </w:rPr>
  </w:style>
  <w:style w:type="paragraph" w:customStyle="1" w:styleId="BodyText22">
    <w:name w:val="Body Text 22"/>
    <w:basedOn w:val="Normalny"/>
    <w:rsid w:val="0013591D"/>
    <w:pPr>
      <w:widowControl/>
      <w:spacing w:before="120" w:after="120"/>
      <w:ind w:left="1440"/>
      <w:jc w:val="both"/>
    </w:pPr>
    <w:rPr>
      <w:rFonts w:ascii="Arial" w:eastAsia="Calibri" w:hAnsi="Arial" w:cs="Arial"/>
      <w:kern w:val="0"/>
      <w:sz w:val="22"/>
      <w:lang w:eastAsia="ar-SA" w:bidi="ar-SA"/>
    </w:rPr>
  </w:style>
  <w:style w:type="paragraph" w:customStyle="1" w:styleId="Volume">
    <w:name w:val="Volume"/>
    <w:basedOn w:val="Normalny"/>
    <w:next w:val="Normalny"/>
    <w:rsid w:val="0013591D"/>
    <w:pPr>
      <w:pageBreakBefore/>
      <w:spacing w:before="360" w:line="360" w:lineRule="exact"/>
      <w:jc w:val="center"/>
    </w:pPr>
    <w:rPr>
      <w:rFonts w:ascii="Arial" w:eastAsia="Calibri" w:hAnsi="Arial" w:cs="Times New Roman"/>
      <w:b/>
      <w:kern w:val="0"/>
      <w:sz w:val="36"/>
      <w:szCs w:val="20"/>
      <w:lang w:val="cs-CZ" w:eastAsia="ar-SA" w:bidi="ar-SA"/>
    </w:rPr>
  </w:style>
  <w:style w:type="paragraph" w:customStyle="1" w:styleId="Zawartotabeli">
    <w:name w:val="Zawartość tabeli"/>
    <w:basedOn w:val="Normalny"/>
    <w:rsid w:val="0013591D"/>
    <w:pPr>
      <w:widowControl/>
      <w:suppressLineNumbers/>
    </w:pPr>
    <w:rPr>
      <w:rFonts w:ascii="Times New Roman" w:eastAsia="Calibri" w:hAnsi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13591D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13591D"/>
    <w:pPr>
      <w:widowControl/>
      <w:tabs>
        <w:tab w:val="right" w:leader="dot" w:pos="12184"/>
      </w:tabs>
      <w:ind w:left="2547"/>
    </w:pPr>
    <w:rPr>
      <w:rFonts w:ascii="Times New Roman" w:eastAsia="Calibri" w:hAnsi="Times New Roman" w:cs="Tahoma"/>
      <w:kern w:val="0"/>
      <w:lang w:eastAsia="ar-SA" w:bidi="ar-SA"/>
    </w:rPr>
  </w:style>
  <w:style w:type="paragraph" w:customStyle="1" w:styleId="Zawartoramki">
    <w:name w:val="Zawartość ramki"/>
    <w:basedOn w:val="Tekstpodstawowy"/>
    <w:rsid w:val="0013591D"/>
    <w:pPr>
      <w:widowControl/>
      <w:spacing w:after="120" w:line="240" w:lineRule="auto"/>
    </w:pPr>
    <w:rPr>
      <w:rFonts w:ascii="Times New Roman" w:eastAsia="Calibri" w:hAnsi="Times New Roman" w:cs="Times New Roman"/>
      <w:kern w:val="0"/>
      <w:lang w:eastAsia="ar-SA" w:bidi="ar-SA"/>
    </w:rPr>
  </w:style>
  <w:style w:type="paragraph" w:customStyle="1" w:styleId="Nagwek30">
    <w:name w:val="Nagłówek3"/>
    <w:basedOn w:val="Normalny"/>
    <w:next w:val="Tekstpodstawowy"/>
    <w:rsid w:val="0013591D"/>
    <w:pPr>
      <w:keepNext/>
      <w:widowControl/>
      <w:spacing w:before="240" w:after="120"/>
    </w:pPr>
    <w:rPr>
      <w:rFonts w:ascii="Arial" w:eastAsia="Arial Unicode MS" w:hAnsi="Arial" w:cs="Tahoma"/>
      <w:kern w:val="0"/>
      <w:sz w:val="28"/>
      <w:szCs w:val="28"/>
      <w:lang w:eastAsia="ar-SA" w:bidi="ar-SA"/>
    </w:rPr>
  </w:style>
  <w:style w:type="paragraph" w:customStyle="1" w:styleId="Poprawka1">
    <w:name w:val="Poprawka1"/>
    <w:rsid w:val="0013591D"/>
    <w:pPr>
      <w:suppressAutoHyphens/>
    </w:pPr>
    <w:rPr>
      <w:sz w:val="24"/>
      <w:szCs w:val="24"/>
      <w:lang w:eastAsia="ar-SA"/>
    </w:rPr>
  </w:style>
  <w:style w:type="paragraph" w:customStyle="1" w:styleId="Tekstkomentarza2">
    <w:name w:val="Tekst komentarza2"/>
    <w:basedOn w:val="Normalny"/>
    <w:rsid w:val="0013591D"/>
    <w:pPr>
      <w:widowControl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paragraph" w:customStyle="1" w:styleId="Standard">
    <w:name w:val="Standard"/>
    <w:rsid w:val="0013591D"/>
    <w:pPr>
      <w:widowControl w:val="0"/>
      <w:suppressAutoHyphens/>
    </w:pPr>
    <w:rPr>
      <w:rFonts w:eastAsia="Arial Unicode MS"/>
      <w:kern w:val="2"/>
      <w:sz w:val="24"/>
      <w:szCs w:val="24"/>
      <w:lang w:eastAsia="hi-IN" w:bidi="hi-IN"/>
    </w:rPr>
  </w:style>
  <w:style w:type="paragraph" w:customStyle="1" w:styleId="Nagwek110">
    <w:name w:val="Nagłówek 11"/>
    <w:basedOn w:val="Standard"/>
    <w:next w:val="Standard"/>
    <w:rsid w:val="0013591D"/>
    <w:pPr>
      <w:keepNext/>
      <w:spacing w:before="240" w:after="60"/>
    </w:pPr>
    <w:rPr>
      <w:rFonts w:ascii="Arial" w:hAnsi="Arial" w:cs="Arial"/>
      <w:b/>
      <w:bCs/>
      <w:sz w:val="32"/>
      <w:szCs w:val="32"/>
    </w:rPr>
  </w:style>
  <w:style w:type="paragraph" w:customStyle="1" w:styleId="Textbody">
    <w:name w:val="Text body"/>
    <w:basedOn w:val="Normalny"/>
    <w:rsid w:val="0013591D"/>
    <w:pPr>
      <w:spacing w:after="120"/>
    </w:pPr>
    <w:rPr>
      <w:rFonts w:ascii="Times New Roman" w:eastAsia="Arial Unicode MS" w:hAnsi="Times New Roman" w:cs="Times New Roman"/>
      <w:lang w:eastAsia="hi-IN"/>
    </w:rPr>
  </w:style>
  <w:style w:type="paragraph" w:customStyle="1" w:styleId="Nagwek40">
    <w:name w:val="Nagłówek4"/>
    <w:basedOn w:val="Standard"/>
    <w:next w:val="Normalny"/>
    <w:rsid w:val="0013591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81">
    <w:name w:val="Nagłówek 81"/>
    <w:basedOn w:val="Standard"/>
    <w:next w:val="Standard"/>
    <w:rsid w:val="0013591D"/>
    <w:pPr>
      <w:keepNext/>
    </w:pPr>
    <w:rPr>
      <w:b/>
      <w:spacing w:val="-4"/>
      <w:sz w:val="22"/>
      <w:szCs w:val="20"/>
    </w:rPr>
  </w:style>
  <w:style w:type="paragraph" w:customStyle="1" w:styleId="Stopka1">
    <w:name w:val="Stopka1"/>
    <w:basedOn w:val="Standard"/>
    <w:rsid w:val="0013591D"/>
  </w:style>
  <w:style w:type="paragraph" w:customStyle="1" w:styleId="Standarduser">
    <w:name w:val="Standard (user)"/>
    <w:rsid w:val="0013591D"/>
    <w:pPr>
      <w:widowControl w:val="0"/>
      <w:suppressAutoHyphens/>
    </w:pPr>
    <w:rPr>
      <w:rFonts w:eastAsia="Arial Unicode MS"/>
      <w:kern w:val="2"/>
      <w:sz w:val="24"/>
      <w:szCs w:val="24"/>
      <w:lang w:eastAsia="hi-IN" w:bidi="hi-IN"/>
    </w:rPr>
  </w:style>
  <w:style w:type="paragraph" w:customStyle="1" w:styleId="Heading1user">
    <w:name w:val="Heading 1 (user)"/>
    <w:next w:val="Standarduser"/>
    <w:rsid w:val="0013591D"/>
    <w:pPr>
      <w:keepNext/>
      <w:widowControl w:val="0"/>
      <w:suppressAutoHyphens/>
      <w:spacing w:before="240" w:after="60"/>
    </w:pPr>
    <w:rPr>
      <w:rFonts w:ascii="Arial" w:eastAsia="Arial Unicode MS" w:hAnsi="Arial" w:cs="Arial"/>
      <w:b/>
      <w:bCs/>
      <w:kern w:val="2"/>
      <w:sz w:val="32"/>
      <w:szCs w:val="32"/>
      <w:lang w:eastAsia="hi-IN" w:bidi="hi-IN"/>
    </w:rPr>
  </w:style>
  <w:style w:type="paragraph" w:customStyle="1" w:styleId="Heading8user">
    <w:name w:val="Heading 8 (user)"/>
    <w:next w:val="Standarduser"/>
    <w:rsid w:val="0013591D"/>
    <w:pPr>
      <w:keepNext/>
      <w:widowControl w:val="0"/>
      <w:suppressAutoHyphens/>
    </w:pPr>
    <w:rPr>
      <w:rFonts w:eastAsia="Arial Unicode MS"/>
      <w:b/>
      <w:spacing w:val="-4"/>
      <w:kern w:val="2"/>
      <w:sz w:val="22"/>
      <w:lang w:eastAsia="hi-IN" w:bidi="hi-IN"/>
    </w:rPr>
  </w:style>
  <w:style w:type="paragraph" w:customStyle="1" w:styleId="Headeruser">
    <w:name w:val="Header (user)"/>
    <w:next w:val="Normalny"/>
    <w:rsid w:val="0013591D"/>
    <w:pPr>
      <w:keepNext/>
      <w:widowControl w:val="0"/>
      <w:suppressAutoHyphens/>
      <w:spacing w:before="240" w:after="120"/>
    </w:pPr>
    <w:rPr>
      <w:rFonts w:ascii="Arial" w:eastAsia="Arial Unicode MS" w:hAnsi="Arial"/>
      <w:kern w:val="2"/>
      <w:sz w:val="28"/>
      <w:szCs w:val="28"/>
      <w:lang w:eastAsia="hi-IN" w:bidi="hi-IN"/>
    </w:rPr>
  </w:style>
  <w:style w:type="paragraph" w:customStyle="1" w:styleId="Nagwek10">
    <w:name w:val="Nagłówek 10"/>
    <w:basedOn w:val="Nagwek20"/>
    <w:next w:val="Tekstpodstawowy"/>
    <w:rsid w:val="0013591D"/>
    <w:pPr>
      <w:numPr>
        <w:numId w:val="5"/>
      </w:numPr>
    </w:pPr>
    <w:rPr>
      <w:b/>
      <w:bCs/>
      <w:sz w:val="21"/>
      <w:szCs w:val="21"/>
    </w:rPr>
  </w:style>
  <w:style w:type="paragraph" w:customStyle="1" w:styleId="BodyText21">
    <w:name w:val="Body Text 21"/>
    <w:basedOn w:val="Normalny"/>
    <w:rsid w:val="0013591D"/>
    <w:pPr>
      <w:widowControl/>
      <w:suppressAutoHyphens w:val="0"/>
      <w:jc w:val="both"/>
    </w:pPr>
    <w:rPr>
      <w:rFonts w:ascii="Times New Roman" w:eastAsia="Calibri" w:hAnsi="Times New Roman" w:cs="Times New Roman"/>
      <w:kern w:val="0"/>
      <w:sz w:val="20"/>
      <w:szCs w:val="20"/>
      <w:lang w:eastAsia="pl-PL" w:bidi="ar-SA"/>
    </w:rPr>
  </w:style>
  <w:style w:type="paragraph" w:customStyle="1" w:styleId="Bezodstpw1">
    <w:name w:val="Bez odstępów1"/>
    <w:rsid w:val="0013591D"/>
    <w:pPr>
      <w:jc w:val="both"/>
    </w:pPr>
    <w:rPr>
      <w:sz w:val="24"/>
      <w:szCs w:val="22"/>
      <w:lang w:eastAsia="en-US"/>
    </w:rPr>
  </w:style>
  <w:style w:type="paragraph" w:customStyle="1" w:styleId="western">
    <w:name w:val="western"/>
    <w:basedOn w:val="Normalny"/>
    <w:rsid w:val="0013591D"/>
    <w:pPr>
      <w:widowControl/>
      <w:spacing w:before="280" w:after="280"/>
    </w:pPr>
    <w:rPr>
      <w:rFonts w:ascii="Arial" w:eastAsia="Calibri" w:hAnsi="Arial" w:cs="Arial"/>
      <w:b/>
      <w:bCs/>
      <w:kern w:val="0"/>
      <w:sz w:val="32"/>
      <w:szCs w:val="32"/>
      <w:lang w:eastAsia="ar-SA" w:bidi="ar-SA"/>
    </w:rPr>
  </w:style>
  <w:style w:type="paragraph" w:customStyle="1" w:styleId="Akapitzlist10">
    <w:name w:val="Akapit z listą1"/>
    <w:basedOn w:val="Normalny"/>
    <w:rsid w:val="0013591D"/>
    <w:pPr>
      <w:widowControl/>
      <w:spacing w:line="276" w:lineRule="auto"/>
      <w:ind w:left="720"/>
      <w:jc w:val="both"/>
    </w:pPr>
    <w:rPr>
      <w:rFonts w:ascii="Calibri" w:eastAsia="Calibri" w:hAnsi="Calibri" w:cs="Calibri"/>
      <w:kern w:val="0"/>
      <w:lang w:eastAsia="ar-SA" w:bidi="ar-SA"/>
    </w:rPr>
  </w:style>
  <w:style w:type="paragraph" w:styleId="Akapitzlist">
    <w:name w:val="List Paragraph"/>
    <w:basedOn w:val="Standard"/>
    <w:qFormat/>
    <w:rsid w:val="0013591D"/>
    <w:pPr>
      <w:autoSpaceDN w:val="0"/>
      <w:ind w:left="720"/>
    </w:pPr>
    <w:rPr>
      <w:rFonts w:ascii="Calibri" w:eastAsia="Calibri" w:hAnsi="Calibri" w:cs="Calibri"/>
      <w:kern w:val="3"/>
      <w:sz w:val="20"/>
      <w:szCs w:val="20"/>
      <w:lang w:val="en-US" w:eastAsia="en-US" w:bidi="ar-SA"/>
    </w:rPr>
  </w:style>
  <w:style w:type="character" w:customStyle="1" w:styleId="BezodstpwZnak">
    <w:name w:val="Bez odstępów Znak"/>
    <w:link w:val="Bezodstpw"/>
    <w:locked/>
    <w:rsid w:val="0013591D"/>
    <w:rPr>
      <w:sz w:val="22"/>
      <w:szCs w:val="22"/>
      <w:lang w:val="pl-PL" w:eastAsia="en-US" w:bidi="ar-SA"/>
    </w:rPr>
  </w:style>
  <w:style w:type="paragraph" w:styleId="Bezodstpw">
    <w:name w:val="No Spacing"/>
    <w:link w:val="BezodstpwZnak"/>
    <w:uiPriority w:val="1"/>
    <w:qFormat/>
    <w:rsid w:val="0013591D"/>
    <w:rPr>
      <w:sz w:val="22"/>
      <w:szCs w:val="22"/>
      <w:lang w:eastAsia="en-US"/>
    </w:rPr>
  </w:style>
  <w:style w:type="paragraph" w:customStyle="1" w:styleId="ZnakZnakZnakZnakZnakZnakZnak">
    <w:name w:val="Znak Znak Znak Znak Znak Znak Znak"/>
    <w:basedOn w:val="Normalny"/>
    <w:rsid w:val="0013591D"/>
    <w:pPr>
      <w:widowControl/>
      <w:suppressAutoHyphens w:val="0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Style5">
    <w:name w:val="Style5"/>
    <w:basedOn w:val="Normalny"/>
    <w:rsid w:val="0013591D"/>
    <w:pPr>
      <w:suppressAutoHyphens w:val="0"/>
      <w:autoSpaceDE w:val="0"/>
      <w:autoSpaceDN w:val="0"/>
      <w:adjustRightInd w:val="0"/>
      <w:spacing w:line="194" w:lineRule="exact"/>
      <w:ind w:hanging="641"/>
    </w:pPr>
    <w:rPr>
      <w:rFonts w:ascii="Bookman Old Style" w:eastAsia="Times New Roman" w:hAnsi="Bookman Old Style" w:cs="Times New Roman"/>
      <w:kern w:val="0"/>
      <w:lang w:eastAsia="pl-PL" w:bidi="ar-SA"/>
    </w:rPr>
  </w:style>
  <w:style w:type="paragraph" w:customStyle="1" w:styleId="Style10">
    <w:name w:val="Style10"/>
    <w:basedOn w:val="Normalny"/>
    <w:rsid w:val="0013591D"/>
    <w:pPr>
      <w:suppressAutoHyphens w:val="0"/>
      <w:autoSpaceDE w:val="0"/>
      <w:autoSpaceDN w:val="0"/>
      <w:adjustRightInd w:val="0"/>
    </w:pPr>
    <w:rPr>
      <w:rFonts w:ascii="Bookman Old Style" w:eastAsia="Times New Roman" w:hAnsi="Bookman Old Style" w:cs="Times New Roman"/>
      <w:kern w:val="0"/>
      <w:lang w:eastAsia="pl-PL" w:bidi="ar-SA"/>
    </w:rPr>
  </w:style>
  <w:style w:type="paragraph" w:customStyle="1" w:styleId="Tekstwstpniesformatowany">
    <w:name w:val="Tekst wstępnie sformatowany"/>
    <w:basedOn w:val="Normalny"/>
    <w:rsid w:val="0013591D"/>
    <w:rPr>
      <w:rFonts w:ascii="Times New Roman" w:eastAsia="Times New Roman" w:hAnsi="Times New Roman" w:cs="Times New Roman"/>
      <w:kern w:val="0"/>
      <w:sz w:val="20"/>
      <w:szCs w:val="20"/>
      <w:lang w:eastAsia="pl-PL" w:bidi="pl-PL"/>
    </w:rPr>
  </w:style>
  <w:style w:type="character" w:styleId="Odwoanieprzypisudolnego">
    <w:name w:val="footnote reference"/>
    <w:semiHidden/>
    <w:rsid w:val="0013591D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sid w:val="0013591D"/>
    <w:rPr>
      <w:rFonts w:ascii="Times New Roman" w:hAnsi="Times New Roman" w:cs="Times New Roman" w:hint="default"/>
      <w:sz w:val="16"/>
    </w:rPr>
  </w:style>
  <w:style w:type="character" w:styleId="Numerstrony">
    <w:name w:val="page number"/>
    <w:rsid w:val="0013591D"/>
    <w:rPr>
      <w:rFonts w:ascii="Times New Roman" w:hAnsi="Times New Roman" w:cs="Times New Roman" w:hint="default"/>
    </w:rPr>
  </w:style>
  <w:style w:type="character" w:styleId="Odwoanieprzypisukocowego">
    <w:name w:val="endnote reference"/>
    <w:semiHidden/>
    <w:rsid w:val="0013591D"/>
    <w:rPr>
      <w:rFonts w:ascii="Times New Roman" w:hAnsi="Times New Roman" w:cs="Times New Roman" w:hint="default"/>
      <w:vertAlign w:val="superscript"/>
    </w:rPr>
  </w:style>
  <w:style w:type="character" w:customStyle="1" w:styleId="WW8Num5z1">
    <w:name w:val="WW8Num5z1"/>
    <w:rsid w:val="0013591D"/>
    <w:rPr>
      <w:rFonts w:ascii="Courier New" w:hAnsi="Courier New" w:cs="Courier New" w:hint="default"/>
    </w:rPr>
  </w:style>
  <w:style w:type="character" w:customStyle="1" w:styleId="WW8Num6z0">
    <w:name w:val="WW8Num6z0"/>
    <w:rsid w:val="0013591D"/>
    <w:rPr>
      <w:rFonts w:ascii="Symbol" w:hAnsi="Symbol" w:hint="default"/>
    </w:rPr>
  </w:style>
  <w:style w:type="character" w:customStyle="1" w:styleId="WW8Num8z0">
    <w:name w:val="WW8Num8z0"/>
    <w:rsid w:val="0013591D"/>
    <w:rPr>
      <w:rFonts w:ascii="Symbol" w:hAnsi="Symbol" w:hint="default"/>
    </w:rPr>
  </w:style>
  <w:style w:type="character" w:customStyle="1" w:styleId="WW8Num9z0">
    <w:name w:val="WW8Num9z0"/>
    <w:rsid w:val="0013591D"/>
    <w:rPr>
      <w:rFonts w:ascii="Symbol" w:hAnsi="Symbol" w:hint="default"/>
    </w:rPr>
  </w:style>
  <w:style w:type="character" w:customStyle="1" w:styleId="WW8Num12z0">
    <w:name w:val="WW8Num12z0"/>
    <w:rsid w:val="0013591D"/>
    <w:rPr>
      <w:b/>
      <w:bCs w:val="0"/>
      <w:color w:val="auto"/>
    </w:rPr>
  </w:style>
  <w:style w:type="character" w:customStyle="1" w:styleId="WW8Num13z0">
    <w:name w:val="WW8Num13z0"/>
    <w:rsid w:val="0013591D"/>
    <w:rPr>
      <w:rFonts w:ascii="Symbol" w:hAnsi="Symbol" w:hint="default"/>
      <w:b/>
      <w:bCs w:val="0"/>
      <w:color w:val="auto"/>
    </w:rPr>
  </w:style>
  <w:style w:type="character" w:customStyle="1" w:styleId="WW8Num16z0">
    <w:name w:val="WW8Num16z0"/>
    <w:rsid w:val="0013591D"/>
    <w:rPr>
      <w:rFonts w:ascii="Times New Roman" w:hAnsi="Times New Roman" w:cs="Times New Roman" w:hint="default"/>
    </w:rPr>
  </w:style>
  <w:style w:type="character" w:customStyle="1" w:styleId="WW8Num18z0">
    <w:name w:val="WW8Num18z0"/>
    <w:rsid w:val="0013591D"/>
    <w:rPr>
      <w:rFonts w:ascii="Arial" w:hAnsi="Arial" w:cs="Arial" w:hint="default"/>
    </w:rPr>
  </w:style>
  <w:style w:type="character" w:customStyle="1" w:styleId="WW8Num19z0">
    <w:name w:val="WW8Num19z0"/>
    <w:rsid w:val="0013591D"/>
    <w:rPr>
      <w:rFonts w:ascii="Times New Roman" w:hAnsi="Times New Roman" w:cs="Times New Roman" w:hint="default"/>
    </w:rPr>
  </w:style>
  <w:style w:type="character" w:customStyle="1" w:styleId="WW8Num23z0">
    <w:name w:val="WW8Num23z0"/>
    <w:rsid w:val="0013591D"/>
    <w:rPr>
      <w:rFonts w:ascii="Times New Roman" w:hAnsi="Times New Roman" w:cs="Times New Roman" w:hint="default"/>
    </w:rPr>
  </w:style>
  <w:style w:type="character" w:customStyle="1" w:styleId="WW8Num24z0">
    <w:name w:val="WW8Num24z0"/>
    <w:rsid w:val="0013591D"/>
    <w:rPr>
      <w:rFonts w:ascii="Arial" w:hAnsi="Arial" w:cs="Arial" w:hint="default"/>
    </w:rPr>
  </w:style>
  <w:style w:type="character" w:customStyle="1" w:styleId="WW8Num25z0">
    <w:name w:val="WW8Num25z0"/>
    <w:rsid w:val="0013591D"/>
    <w:rPr>
      <w:rFonts w:ascii="Arial" w:hAnsi="Arial" w:cs="Arial" w:hint="default"/>
    </w:rPr>
  </w:style>
  <w:style w:type="character" w:customStyle="1" w:styleId="WW8Num26z0">
    <w:name w:val="WW8Num26z0"/>
    <w:rsid w:val="0013591D"/>
    <w:rPr>
      <w:rFonts w:ascii="Times New Roman" w:hAnsi="Times New Roman" w:cs="Times New Roman" w:hint="default"/>
    </w:rPr>
  </w:style>
  <w:style w:type="character" w:customStyle="1" w:styleId="WW8Num27z0">
    <w:name w:val="WW8Num27z0"/>
    <w:rsid w:val="0013591D"/>
    <w:rPr>
      <w:rFonts w:ascii="Arial" w:hAnsi="Arial" w:cs="Arial" w:hint="default"/>
    </w:rPr>
  </w:style>
  <w:style w:type="character" w:customStyle="1" w:styleId="WW8Num29z0">
    <w:name w:val="WW8Num29z0"/>
    <w:rsid w:val="0013591D"/>
    <w:rPr>
      <w:rFonts w:ascii="Symbol" w:hAnsi="Symbol" w:hint="default"/>
    </w:rPr>
  </w:style>
  <w:style w:type="character" w:customStyle="1" w:styleId="WW8Num31z0">
    <w:name w:val="WW8Num31z0"/>
    <w:rsid w:val="0013591D"/>
    <w:rPr>
      <w:rFonts w:ascii="Times New Roman" w:hAnsi="Times New Roman" w:cs="Times New Roman" w:hint="default"/>
    </w:rPr>
  </w:style>
  <w:style w:type="character" w:customStyle="1" w:styleId="WW8Num32z0">
    <w:name w:val="WW8Num32z0"/>
    <w:rsid w:val="0013591D"/>
    <w:rPr>
      <w:rFonts w:ascii="Symbol" w:hAnsi="Symbol" w:hint="default"/>
    </w:rPr>
  </w:style>
  <w:style w:type="character" w:customStyle="1" w:styleId="WW8Num33z0">
    <w:name w:val="WW8Num33z0"/>
    <w:rsid w:val="0013591D"/>
    <w:rPr>
      <w:rFonts w:ascii="Arial" w:hAnsi="Arial" w:cs="Arial" w:hint="default"/>
    </w:rPr>
  </w:style>
  <w:style w:type="character" w:customStyle="1" w:styleId="WW8Num40z0">
    <w:name w:val="WW8Num40z0"/>
    <w:rsid w:val="0013591D"/>
    <w:rPr>
      <w:rFonts w:ascii="Symbol" w:hAnsi="Symbol" w:hint="default"/>
    </w:rPr>
  </w:style>
  <w:style w:type="character" w:customStyle="1" w:styleId="WW8Num41z0">
    <w:name w:val="WW8Num41z0"/>
    <w:rsid w:val="0013591D"/>
    <w:rPr>
      <w:rFonts w:ascii="Arial" w:hAnsi="Arial" w:cs="Arial" w:hint="default"/>
    </w:rPr>
  </w:style>
  <w:style w:type="character" w:customStyle="1" w:styleId="Absatz-Standardschriftart">
    <w:name w:val="Absatz-Standardschriftart"/>
    <w:rsid w:val="0013591D"/>
  </w:style>
  <w:style w:type="character" w:customStyle="1" w:styleId="WW-Absatz-Standardschriftart">
    <w:name w:val="WW-Absatz-Standardschriftart"/>
    <w:rsid w:val="0013591D"/>
  </w:style>
  <w:style w:type="character" w:customStyle="1" w:styleId="WW8Num4z1">
    <w:name w:val="WW8Num4z1"/>
    <w:rsid w:val="0013591D"/>
    <w:rPr>
      <w:rFonts w:ascii="Courier New" w:hAnsi="Courier New" w:cs="Courier New" w:hint="default"/>
    </w:rPr>
  </w:style>
  <w:style w:type="character" w:customStyle="1" w:styleId="WW8Num5z0">
    <w:name w:val="WW8Num5z0"/>
    <w:rsid w:val="0013591D"/>
    <w:rPr>
      <w:rFonts w:ascii="Symbol" w:hAnsi="Symbol" w:hint="default"/>
    </w:rPr>
  </w:style>
  <w:style w:type="character" w:customStyle="1" w:styleId="WW8Num7z0">
    <w:name w:val="WW8Num7z0"/>
    <w:rsid w:val="0013591D"/>
    <w:rPr>
      <w:rFonts w:ascii="Times New Roman" w:hAnsi="Times New Roman" w:cs="Times New Roman" w:hint="default"/>
    </w:rPr>
  </w:style>
  <w:style w:type="character" w:customStyle="1" w:styleId="WW8Num11z0">
    <w:name w:val="WW8Num11z0"/>
    <w:rsid w:val="0013591D"/>
    <w:rPr>
      <w:rFonts w:ascii="Times New Roman" w:hAnsi="Times New Roman" w:cs="Times New Roman" w:hint="default"/>
    </w:rPr>
  </w:style>
  <w:style w:type="character" w:customStyle="1" w:styleId="WW8Num15z0">
    <w:name w:val="WW8Num15z0"/>
    <w:rsid w:val="0013591D"/>
    <w:rPr>
      <w:rFonts w:ascii="Times New Roman" w:hAnsi="Times New Roman" w:cs="Times New Roman" w:hint="default"/>
    </w:rPr>
  </w:style>
  <w:style w:type="character" w:customStyle="1" w:styleId="WW8Num17z0">
    <w:name w:val="WW8Num17z0"/>
    <w:rsid w:val="0013591D"/>
    <w:rPr>
      <w:rFonts w:ascii="Symbol" w:hAnsi="Symbol" w:hint="default"/>
    </w:rPr>
  </w:style>
  <w:style w:type="character" w:customStyle="1" w:styleId="WW8Num22z0">
    <w:name w:val="WW8Num22z0"/>
    <w:rsid w:val="0013591D"/>
    <w:rPr>
      <w:rFonts w:ascii="Symbol" w:hAnsi="Symbol" w:hint="default"/>
    </w:rPr>
  </w:style>
  <w:style w:type="character" w:customStyle="1" w:styleId="WW8Num28z0">
    <w:name w:val="WW8Num28z0"/>
    <w:rsid w:val="0013591D"/>
    <w:rPr>
      <w:rFonts w:ascii="Arial" w:hAnsi="Arial" w:cs="Arial" w:hint="default"/>
    </w:rPr>
  </w:style>
  <w:style w:type="character" w:customStyle="1" w:styleId="WW8Num30z0">
    <w:name w:val="WW8Num30z0"/>
    <w:rsid w:val="0013591D"/>
    <w:rPr>
      <w:rFonts w:ascii="Symbol" w:hAnsi="Symbol" w:hint="default"/>
    </w:rPr>
  </w:style>
  <w:style w:type="character" w:customStyle="1" w:styleId="WW8Num39z0">
    <w:name w:val="WW8Num39z0"/>
    <w:rsid w:val="0013591D"/>
    <w:rPr>
      <w:rFonts w:ascii="Arial" w:hAnsi="Arial" w:cs="Arial" w:hint="default"/>
    </w:rPr>
  </w:style>
  <w:style w:type="character" w:customStyle="1" w:styleId="WW-Absatz-Standardschriftart1">
    <w:name w:val="WW-Absatz-Standardschriftart1"/>
    <w:rsid w:val="0013591D"/>
  </w:style>
  <w:style w:type="character" w:customStyle="1" w:styleId="WW-Absatz-Standardschriftart11">
    <w:name w:val="WW-Absatz-Standardschriftart11"/>
    <w:rsid w:val="0013591D"/>
  </w:style>
  <w:style w:type="character" w:customStyle="1" w:styleId="WW-Absatz-Standardschriftart111">
    <w:name w:val="WW-Absatz-Standardschriftart111"/>
    <w:rsid w:val="0013591D"/>
  </w:style>
  <w:style w:type="character" w:customStyle="1" w:styleId="WW8Num3z1">
    <w:name w:val="WW8Num3z1"/>
    <w:rsid w:val="0013591D"/>
    <w:rPr>
      <w:sz w:val="22"/>
    </w:rPr>
  </w:style>
  <w:style w:type="character" w:customStyle="1" w:styleId="WW8Num4z0">
    <w:name w:val="WW8Num4z0"/>
    <w:rsid w:val="0013591D"/>
    <w:rPr>
      <w:rFonts w:ascii="Symbol" w:hAnsi="Symbol" w:hint="default"/>
    </w:rPr>
  </w:style>
  <w:style w:type="character" w:customStyle="1" w:styleId="WW8Num7z1">
    <w:name w:val="WW8Num7z1"/>
    <w:rsid w:val="0013591D"/>
    <w:rPr>
      <w:rFonts w:ascii="Garamond" w:hAnsi="Garamond" w:hint="default"/>
    </w:rPr>
  </w:style>
  <w:style w:type="character" w:customStyle="1" w:styleId="WW8Num10z0">
    <w:name w:val="WW8Num10z0"/>
    <w:rsid w:val="0013591D"/>
    <w:rPr>
      <w:rFonts w:ascii="Arial" w:hAnsi="Arial" w:cs="Arial" w:hint="default"/>
    </w:rPr>
  </w:style>
  <w:style w:type="character" w:customStyle="1" w:styleId="WW8Num20z0">
    <w:name w:val="WW8Num20z0"/>
    <w:rsid w:val="0013591D"/>
    <w:rPr>
      <w:rFonts w:ascii="Arial" w:hAnsi="Arial" w:cs="Arial" w:hint="default"/>
    </w:rPr>
  </w:style>
  <w:style w:type="character" w:customStyle="1" w:styleId="WW8Num34z0">
    <w:name w:val="WW8Num34z0"/>
    <w:rsid w:val="0013591D"/>
    <w:rPr>
      <w:rFonts w:ascii="Symbol" w:hAnsi="Symbol" w:hint="default"/>
    </w:rPr>
  </w:style>
  <w:style w:type="character" w:customStyle="1" w:styleId="WW8Num35z0">
    <w:name w:val="WW8Num35z0"/>
    <w:rsid w:val="0013591D"/>
    <w:rPr>
      <w:rFonts w:ascii="Arial" w:hAnsi="Arial" w:cs="Arial" w:hint="default"/>
    </w:rPr>
  </w:style>
  <w:style w:type="character" w:customStyle="1" w:styleId="WW8Num37z0">
    <w:name w:val="WW8Num37z0"/>
    <w:rsid w:val="0013591D"/>
    <w:rPr>
      <w:rFonts w:ascii="Arial" w:hAnsi="Arial" w:cs="Arial" w:hint="default"/>
    </w:rPr>
  </w:style>
  <w:style w:type="character" w:customStyle="1" w:styleId="WW8Num42z0">
    <w:name w:val="WW8Num42z0"/>
    <w:rsid w:val="0013591D"/>
    <w:rPr>
      <w:rFonts w:ascii="Symbol" w:hAnsi="Symbol" w:hint="default"/>
    </w:rPr>
  </w:style>
  <w:style w:type="character" w:customStyle="1" w:styleId="WW8Num43z0">
    <w:name w:val="WW8Num43z0"/>
    <w:rsid w:val="0013591D"/>
    <w:rPr>
      <w:rFonts w:ascii="Symbol" w:hAnsi="Symbol" w:hint="default"/>
    </w:rPr>
  </w:style>
  <w:style w:type="character" w:customStyle="1" w:styleId="WW8Num44z0">
    <w:name w:val="WW8Num44z0"/>
    <w:rsid w:val="0013591D"/>
    <w:rPr>
      <w:rFonts w:ascii="Symbol" w:hAnsi="Symbol" w:hint="default"/>
    </w:rPr>
  </w:style>
  <w:style w:type="character" w:customStyle="1" w:styleId="WW8Num45z0">
    <w:name w:val="WW8Num45z0"/>
    <w:rsid w:val="0013591D"/>
    <w:rPr>
      <w:rFonts w:ascii="Garamond" w:hAnsi="Garamond" w:hint="default"/>
    </w:rPr>
  </w:style>
  <w:style w:type="character" w:customStyle="1" w:styleId="WW8Num46z0">
    <w:name w:val="WW8Num46z0"/>
    <w:rsid w:val="0013591D"/>
    <w:rPr>
      <w:rFonts w:ascii="Arial" w:hAnsi="Arial" w:cs="Arial" w:hint="default"/>
    </w:rPr>
  </w:style>
  <w:style w:type="character" w:customStyle="1" w:styleId="WW8Num48z0">
    <w:name w:val="WW8Num48z0"/>
    <w:rsid w:val="0013591D"/>
    <w:rPr>
      <w:rFonts w:ascii="Symbol" w:hAnsi="Symbol" w:hint="default"/>
    </w:rPr>
  </w:style>
  <w:style w:type="character" w:customStyle="1" w:styleId="WW8Num49z0">
    <w:name w:val="WW8Num49z0"/>
    <w:rsid w:val="0013591D"/>
    <w:rPr>
      <w:rFonts w:ascii="Arial" w:hAnsi="Arial" w:cs="Arial" w:hint="default"/>
    </w:rPr>
  </w:style>
  <w:style w:type="character" w:customStyle="1" w:styleId="WW8Num49z1">
    <w:name w:val="WW8Num49z1"/>
    <w:rsid w:val="0013591D"/>
    <w:rPr>
      <w:rFonts w:ascii="Courier New" w:hAnsi="Courier New" w:cs="Courier New" w:hint="default"/>
    </w:rPr>
  </w:style>
  <w:style w:type="character" w:customStyle="1" w:styleId="WW8Num49z2">
    <w:name w:val="WW8Num49z2"/>
    <w:rsid w:val="0013591D"/>
    <w:rPr>
      <w:rFonts w:ascii="Wingdings" w:hAnsi="Wingdings" w:hint="default"/>
    </w:rPr>
  </w:style>
  <w:style w:type="character" w:customStyle="1" w:styleId="Domylnaczcionkaakapitu2">
    <w:name w:val="Domyślna czcionka akapitu2"/>
    <w:rsid w:val="0013591D"/>
  </w:style>
  <w:style w:type="character" w:customStyle="1" w:styleId="WW8Num38z0">
    <w:name w:val="WW8Num38z0"/>
    <w:rsid w:val="0013591D"/>
    <w:rPr>
      <w:rFonts w:ascii="Symbol" w:hAnsi="Symbol" w:hint="default"/>
    </w:rPr>
  </w:style>
  <w:style w:type="character" w:customStyle="1" w:styleId="WW8Num50z0">
    <w:name w:val="WW8Num50z0"/>
    <w:rsid w:val="0013591D"/>
    <w:rPr>
      <w:rFonts w:ascii="Symbol" w:hAnsi="Symbol" w:hint="default"/>
    </w:rPr>
  </w:style>
  <w:style w:type="character" w:customStyle="1" w:styleId="WW8Num51z0">
    <w:name w:val="WW8Num51z0"/>
    <w:rsid w:val="0013591D"/>
    <w:rPr>
      <w:rFonts w:ascii="Arial" w:hAnsi="Arial" w:cs="Arial" w:hint="default"/>
    </w:rPr>
  </w:style>
  <w:style w:type="character" w:customStyle="1" w:styleId="WW8Num52z0">
    <w:name w:val="WW8Num52z0"/>
    <w:rsid w:val="0013591D"/>
    <w:rPr>
      <w:rFonts w:ascii="Symbol" w:hAnsi="Symbol" w:hint="default"/>
    </w:rPr>
  </w:style>
  <w:style w:type="character" w:customStyle="1" w:styleId="WW8Num53z0">
    <w:name w:val="WW8Num53z0"/>
    <w:rsid w:val="0013591D"/>
    <w:rPr>
      <w:rFonts w:ascii="Arial" w:hAnsi="Arial" w:cs="Arial" w:hint="default"/>
    </w:rPr>
  </w:style>
  <w:style w:type="character" w:customStyle="1" w:styleId="WW8Num54z0">
    <w:name w:val="WW8Num54z0"/>
    <w:rsid w:val="0013591D"/>
    <w:rPr>
      <w:rFonts w:ascii="Arial" w:hAnsi="Arial" w:cs="Arial" w:hint="default"/>
    </w:rPr>
  </w:style>
  <w:style w:type="character" w:customStyle="1" w:styleId="WW8Num55z0">
    <w:name w:val="WW8Num55z0"/>
    <w:rsid w:val="0013591D"/>
    <w:rPr>
      <w:rFonts w:ascii="Arial" w:hAnsi="Arial" w:cs="Arial" w:hint="default"/>
    </w:rPr>
  </w:style>
  <w:style w:type="character" w:customStyle="1" w:styleId="WW8Num56z0">
    <w:name w:val="WW8Num56z0"/>
    <w:rsid w:val="0013591D"/>
    <w:rPr>
      <w:rFonts w:ascii="Arial" w:hAnsi="Arial" w:cs="Arial" w:hint="default"/>
    </w:rPr>
  </w:style>
  <w:style w:type="character" w:customStyle="1" w:styleId="WW-Absatz-Standardschriftart1111">
    <w:name w:val="WW-Absatz-Standardschriftart1111"/>
    <w:rsid w:val="0013591D"/>
  </w:style>
  <w:style w:type="character" w:customStyle="1" w:styleId="WW8Num2z1">
    <w:name w:val="WW8Num2z1"/>
    <w:rsid w:val="0013591D"/>
    <w:rPr>
      <w:sz w:val="22"/>
    </w:rPr>
  </w:style>
  <w:style w:type="character" w:customStyle="1" w:styleId="WW8Num4z2">
    <w:name w:val="WW8Num4z2"/>
    <w:rsid w:val="0013591D"/>
    <w:rPr>
      <w:rFonts w:ascii="Wingdings" w:hAnsi="Wingdings" w:hint="default"/>
    </w:rPr>
  </w:style>
  <w:style w:type="character" w:customStyle="1" w:styleId="WW8Num9z1">
    <w:name w:val="WW8Num9z1"/>
    <w:rsid w:val="0013591D"/>
    <w:rPr>
      <w:rFonts w:ascii="Courier New" w:hAnsi="Courier New" w:cs="Courier New" w:hint="default"/>
    </w:rPr>
  </w:style>
  <w:style w:type="character" w:customStyle="1" w:styleId="WW8Num9z2">
    <w:name w:val="WW8Num9z2"/>
    <w:rsid w:val="0013591D"/>
    <w:rPr>
      <w:rFonts w:ascii="Wingdings" w:hAnsi="Wingdings" w:hint="default"/>
    </w:rPr>
  </w:style>
  <w:style w:type="character" w:customStyle="1" w:styleId="WW8Num21z0">
    <w:name w:val="WW8Num21z0"/>
    <w:rsid w:val="0013591D"/>
    <w:rPr>
      <w:rFonts w:ascii="Times New Roman" w:hAnsi="Times New Roman" w:cs="Times New Roman" w:hint="default"/>
    </w:rPr>
  </w:style>
  <w:style w:type="character" w:customStyle="1" w:styleId="WW8Num21z1">
    <w:name w:val="WW8Num21z1"/>
    <w:rsid w:val="0013591D"/>
    <w:rPr>
      <w:rFonts w:ascii="Courier New" w:hAnsi="Courier New" w:cs="Courier New" w:hint="default"/>
    </w:rPr>
  </w:style>
  <w:style w:type="character" w:customStyle="1" w:styleId="WW8Num21z2">
    <w:name w:val="WW8Num21z2"/>
    <w:rsid w:val="0013591D"/>
    <w:rPr>
      <w:rFonts w:ascii="Wingdings" w:hAnsi="Wingdings" w:hint="default"/>
    </w:rPr>
  </w:style>
  <w:style w:type="character" w:customStyle="1" w:styleId="WW8Num21z3">
    <w:name w:val="WW8Num21z3"/>
    <w:rsid w:val="0013591D"/>
    <w:rPr>
      <w:rFonts w:ascii="Symbol" w:hAnsi="Symbol" w:hint="default"/>
    </w:rPr>
  </w:style>
  <w:style w:type="character" w:customStyle="1" w:styleId="WW8Num22z1">
    <w:name w:val="WW8Num22z1"/>
    <w:rsid w:val="0013591D"/>
    <w:rPr>
      <w:rFonts w:ascii="Courier New" w:hAnsi="Courier New" w:cs="Courier New" w:hint="default"/>
    </w:rPr>
  </w:style>
  <w:style w:type="character" w:customStyle="1" w:styleId="WW8Num22z2">
    <w:name w:val="WW8Num22z2"/>
    <w:rsid w:val="0013591D"/>
    <w:rPr>
      <w:rFonts w:ascii="Wingdings" w:hAnsi="Wingdings" w:hint="default"/>
    </w:rPr>
  </w:style>
  <w:style w:type="character" w:customStyle="1" w:styleId="WW8Num26z1">
    <w:name w:val="WW8Num26z1"/>
    <w:rsid w:val="0013591D"/>
    <w:rPr>
      <w:rFonts w:ascii="Courier New" w:hAnsi="Courier New" w:cs="Courier New" w:hint="default"/>
    </w:rPr>
  </w:style>
  <w:style w:type="character" w:customStyle="1" w:styleId="WW8Num26z2">
    <w:name w:val="WW8Num26z2"/>
    <w:rsid w:val="0013591D"/>
    <w:rPr>
      <w:rFonts w:ascii="Wingdings" w:hAnsi="Wingdings" w:hint="default"/>
    </w:rPr>
  </w:style>
  <w:style w:type="character" w:customStyle="1" w:styleId="WW8Num26z3">
    <w:name w:val="WW8Num26z3"/>
    <w:rsid w:val="0013591D"/>
    <w:rPr>
      <w:rFonts w:ascii="Symbol" w:hAnsi="Symbol" w:hint="default"/>
    </w:rPr>
  </w:style>
  <w:style w:type="character" w:customStyle="1" w:styleId="WW8Num30z1">
    <w:name w:val="WW8Num30z1"/>
    <w:rsid w:val="0013591D"/>
    <w:rPr>
      <w:rFonts w:ascii="Courier New" w:hAnsi="Courier New" w:cs="Courier New" w:hint="default"/>
    </w:rPr>
  </w:style>
  <w:style w:type="character" w:customStyle="1" w:styleId="WW8Num30z2">
    <w:name w:val="WW8Num30z2"/>
    <w:rsid w:val="0013591D"/>
    <w:rPr>
      <w:rFonts w:ascii="Wingdings" w:hAnsi="Wingdings" w:hint="default"/>
    </w:rPr>
  </w:style>
  <w:style w:type="character" w:customStyle="1" w:styleId="WW8Num32z1">
    <w:name w:val="WW8Num32z1"/>
    <w:rsid w:val="0013591D"/>
    <w:rPr>
      <w:rFonts w:ascii="Courier New" w:hAnsi="Courier New" w:cs="Courier New" w:hint="default"/>
    </w:rPr>
  </w:style>
  <w:style w:type="character" w:customStyle="1" w:styleId="WW8Num32z2">
    <w:name w:val="WW8Num32z2"/>
    <w:rsid w:val="0013591D"/>
    <w:rPr>
      <w:rFonts w:ascii="Wingdings" w:hAnsi="Wingdings" w:hint="default"/>
    </w:rPr>
  </w:style>
  <w:style w:type="character" w:customStyle="1" w:styleId="WW8Num42z1">
    <w:name w:val="WW8Num42z1"/>
    <w:rsid w:val="0013591D"/>
    <w:rPr>
      <w:rFonts w:ascii="Courier New" w:hAnsi="Courier New" w:cs="Courier New" w:hint="default"/>
    </w:rPr>
  </w:style>
  <w:style w:type="character" w:customStyle="1" w:styleId="WW8Num42z2">
    <w:name w:val="WW8Num42z2"/>
    <w:rsid w:val="0013591D"/>
    <w:rPr>
      <w:rFonts w:ascii="Wingdings" w:hAnsi="Wingdings" w:hint="default"/>
    </w:rPr>
  </w:style>
  <w:style w:type="character" w:customStyle="1" w:styleId="WW8Num43z1">
    <w:name w:val="WW8Num43z1"/>
    <w:rsid w:val="0013591D"/>
    <w:rPr>
      <w:rFonts w:ascii="Courier New" w:hAnsi="Courier New" w:cs="Courier New" w:hint="default"/>
    </w:rPr>
  </w:style>
  <w:style w:type="character" w:customStyle="1" w:styleId="WW8Num43z2">
    <w:name w:val="WW8Num43z2"/>
    <w:rsid w:val="0013591D"/>
    <w:rPr>
      <w:rFonts w:ascii="Wingdings" w:hAnsi="Wingdings" w:hint="default"/>
    </w:rPr>
  </w:style>
  <w:style w:type="character" w:customStyle="1" w:styleId="WW8Num44z1">
    <w:name w:val="WW8Num44z1"/>
    <w:rsid w:val="0013591D"/>
    <w:rPr>
      <w:rFonts w:ascii="Courier New" w:hAnsi="Courier New" w:cs="Courier New" w:hint="default"/>
    </w:rPr>
  </w:style>
  <w:style w:type="character" w:customStyle="1" w:styleId="WW8Num44z2">
    <w:name w:val="WW8Num44z2"/>
    <w:rsid w:val="0013591D"/>
    <w:rPr>
      <w:rFonts w:ascii="Wingdings" w:hAnsi="Wingdings" w:hint="default"/>
    </w:rPr>
  </w:style>
  <w:style w:type="character" w:customStyle="1" w:styleId="WW8Num48z1">
    <w:name w:val="WW8Num48z1"/>
    <w:rsid w:val="0013591D"/>
    <w:rPr>
      <w:rFonts w:ascii="Courier New" w:hAnsi="Courier New" w:cs="Courier New" w:hint="default"/>
    </w:rPr>
  </w:style>
  <w:style w:type="character" w:customStyle="1" w:styleId="WW8Num48z2">
    <w:name w:val="WW8Num48z2"/>
    <w:rsid w:val="0013591D"/>
    <w:rPr>
      <w:rFonts w:ascii="Wingdings" w:hAnsi="Wingdings" w:hint="default"/>
    </w:rPr>
  </w:style>
  <w:style w:type="character" w:customStyle="1" w:styleId="WW8Num50z1">
    <w:name w:val="WW8Num50z1"/>
    <w:rsid w:val="0013591D"/>
    <w:rPr>
      <w:rFonts w:ascii="Courier New" w:hAnsi="Courier New" w:cs="Courier New" w:hint="default"/>
    </w:rPr>
  </w:style>
  <w:style w:type="character" w:customStyle="1" w:styleId="WW8Num50z2">
    <w:name w:val="WW8Num50z2"/>
    <w:rsid w:val="0013591D"/>
    <w:rPr>
      <w:rFonts w:ascii="Wingdings" w:hAnsi="Wingdings" w:hint="default"/>
    </w:rPr>
  </w:style>
  <w:style w:type="character" w:customStyle="1" w:styleId="WW8Num52z1">
    <w:name w:val="WW8Num52z1"/>
    <w:rsid w:val="0013591D"/>
    <w:rPr>
      <w:rFonts w:ascii="Courier New" w:hAnsi="Courier New" w:cs="Courier New" w:hint="default"/>
    </w:rPr>
  </w:style>
  <w:style w:type="character" w:customStyle="1" w:styleId="WW8Num52z2">
    <w:name w:val="WW8Num52z2"/>
    <w:rsid w:val="0013591D"/>
    <w:rPr>
      <w:rFonts w:ascii="Wingdings" w:hAnsi="Wingdings" w:hint="default"/>
    </w:rPr>
  </w:style>
  <w:style w:type="character" w:customStyle="1" w:styleId="WW8NumSt32z0">
    <w:name w:val="WW8NumSt32z0"/>
    <w:rsid w:val="0013591D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13591D"/>
  </w:style>
  <w:style w:type="character" w:customStyle="1" w:styleId="Odwoaniedokomentarza1">
    <w:name w:val="Odwołanie do komentarza1"/>
    <w:rsid w:val="0013591D"/>
    <w:rPr>
      <w:sz w:val="16"/>
    </w:rPr>
  </w:style>
  <w:style w:type="character" w:customStyle="1" w:styleId="TekstkomentarzaZnak">
    <w:name w:val="Tekst komentarza Znak"/>
    <w:rsid w:val="0013591D"/>
    <w:rPr>
      <w:lang w:val="pl-PL" w:eastAsia="ar-SA" w:bidi="ar-SA"/>
    </w:rPr>
  </w:style>
  <w:style w:type="character" w:customStyle="1" w:styleId="TematkomentarzaZnak">
    <w:name w:val="Temat komentarza Znak"/>
    <w:rsid w:val="0013591D"/>
    <w:rPr>
      <w:b/>
      <w:bCs w:val="0"/>
      <w:lang w:val="pl-PL" w:eastAsia="ar-SA" w:bidi="ar-SA"/>
    </w:rPr>
  </w:style>
  <w:style w:type="character" w:customStyle="1" w:styleId="TekstdymkaZnak">
    <w:name w:val="Tekst dymka Znak"/>
    <w:rsid w:val="0013591D"/>
    <w:rPr>
      <w:rFonts w:ascii="Tahoma" w:hAnsi="Tahoma" w:cs="Tahoma" w:hint="default"/>
      <w:sz w:val="16"/>
      <w:lang w:val="pl-PL" w:eastAsia="ar-SA" w:bidi="ar-SA"/>
    </w:rPr>
  </w:style>
  <w:style w:type="character" w:customStyle="1" w:styleId="NormalnyWebZnak">
    <w:name w:val="Normalny (Web) Znak"/>
    <w:rsid w:val="0013591D"/>
    <w:rPr>
      <w:lang w:val="pl-PL" w:eastAsia="ar-SA" w:bidi="ar-SA"/>
    </w:rPr>
  </w:style>
  <w:style w:type="character" w:customStyle="1" w:styleId="PlainTextChar">
    <w:name w:val="Plain Text Char"/>
    <w:semiHidden/>
    <w:locked/>
    <w:rsid w:val="0013591D"/>
    <w:rPr>
      <w:rFonts w:ascii="Courier New" w:hAnsi="Courier New" w:cs="Courier New" w:hint="default"/>
      <w:lang w:val="x-none" w:eastAsia="ar-SA" w:bidi="ar-SA"/>
    </w:rPr>
  </w:style>
  <w:style w:type="character" w:customStyle="1" w:styleId="NagwekZnak">
    <w:name w:val="Nagłówek Znak"/>
    <w:aliases w:val="Nagłówek strony Znak"/>
    <w:rsid w:val="0013591D"/>
    <w:rPr>
      <w:spacing w:val="-4"/>
      <w:sz w:val="22"/>
    </w:rPr>
  </w:style>
  <w:style w:type="character" w:customStyle="1" w:styleId="TytuZnak">
    <w:name w:val="Tytuł Znak"/>
    <w:rsid w:val="0013591D"/>
    <w:rPr>
      <w:rFonts w:ascii="Arial" w:hAnsi="Arial" w:cs="Arial" w:hint="default"/>
      <w:b/>
      <w:bCs w:val="0"/>
      <w:sz w:val="32"/>
      <w:u w:val="single"/>
    </w:rPr>
  </w:style>
  <w:style w:type="character" w:customStyle="1" w:styleId="TekstpodstawowywcityZnak">
    <w:name w:val="Tekst podstawowy wcięty Znak"/>
    <w:rsid w:val="0013591D"/>
    <w:rPr>
      <w:sz w:val="24"/>
    </w:rPr>
  </w:style>
  <w:style w:type="character" w:customStyle="1" w:styleId="Tekstpodstawowywcity2Znak">
    <w:name w:val="Tekst podstawowy wcięty 2 Znak"/>
    <w:rsid w:val="0013591D"/>
  </w:style>
  <w:style w:type="character" w:customStyle="1" w:styleId="Tekstpodstawowywcity3Znak">
    <w:name w:val="Tekst podstawowy wcięty 3 Znak"/>
    <w:rsid w:val="0013591D"/>
  </w:style>
  <w:style w:type="character" w:customStyle="1" w:styleId="TekstpodstawowyZnak">
    <w:name w:val="Tekst podstawowy Znak"/>
    <w:rsid w:val="0013591D"/>
    <w:rPr>
      <w:sz w:val="24"/>
    </w:rPr>
  </w:style>
  <w:style w:type="character" w:customStyle="1" w:styleId="StopkaZnak">
    <w:name w:val="Stopka Znak"/>
    <w:rsid w:val="0013591D"/>
    <w:rPr>
      <w:sz w:val="24"/>
    </w:rPr>
  </w:style>
  <w:style w:type="character" w:customStyle="1" w:styleId="Tekstpodstawowy2Znak">
    <w:name w:val="Tekst podstawowy 2 Znak"/>
    <w:rsid w:val="0013591D"/>
    <w:rPr>
      <w:i/>
      <w:iCs w:val="0"/>
      <w:sz w:val="24"/>
    </w:rPr>
  </w:style>
  <w:style w:type="character" w:customStyle="1" w:styleId="Tekstpodstawowy3Znak">
    <w:name w:val="Tekst podstawowy 3 Znak"/>
    <w:rsid w:val="0013591D"/>
    <w:rPr>
      <w:sz w:val="16"/>
    </w:rPr>
  </w:style>
  <w:style w:type="character" w:customStyle="1" w:styleId="PlandokumentuZnak">
    <w:name w:val="Plan dokumentu Znak"/>
    <w:rsid w:val="0013591D"/>
    <w:rPr>
      <w:rFonts w:ascii="Tahoma" w:hAnsi="Tahoma" w:cs="Tahoma" w:hint="default"/>
      <w:shd w:val="clear" w:color="auto" w:fill="000080"/>
    </w:rPr>
  </w:style>
  <w:style w:type="character" w:customStyle="1" w:styleId="TekstprzypisukocowegoZnak">
    <w:name w:val="Tekst przypisu końcowego Znak"/>
    <w:rsid w:val="0013591D"/>
  </w:style>
  <w:style w:type="character" w:customStyle="1" w:styleId="Znakiprzypiswkocowych">
    <w:name w:val="Znaki przypisów końcowych"/>
    <w:rsid w:val="0013591D"/>
    <w:rPr>
      <w:vertAlign w:val="superscript"/>
    </w:rPr>
  </w:style>
  <w:style w:type="character" w:customStyle="1" w:styleId="ZnakZnak">
    <w:name w:val="Znak Znak"/>
    <w:rsid w:val="0013591D"/>
    <w:rPr>
      <w:lang w:val="pl-PL" w:eastAsia="ar-SA" w:bidi="ar-SA"/>
    </w:rPr>
  </w:style>
  <w:style w:type="character" w:customStyle="1" w:styleId="Odwoaniedokomentarza2">
    <w:name w:val="Odwołanie do komentarza2"/>
    <w:rsid w:val="0013591D"/>
    <w:rPr>
      <w:sz w:val="16"/>
    </w:rPr>
  </w:style>
  <w:style w:type="character" w:customStyle="1" w:styleId="TekstkomentarzaZnak1">
    <w:name w:val="Tekst komentarza Znak1"/>
    <w:rsid w:val="0013591D"/>
  </w:style>
  <w:style w:type="character" w:customStyle="1" w:styleId="Symbolewypunktowania">
    <w:name w:val="Symbole wypunktowania"/>
    <w:rsid w:val="0013591D"/>
    <w:rPr>
      <w:rFonts w:ascii="OpenSymbol" w:hAnsi="OpenSymbol" w:hint="default"/>
    </w:rPr>
  </w:style>
  <w:style w:type="character" w:customStyle="1" w:styleId="ZwykytekstZnak1">
    <w:name w:val="Zwykły tekst Znak1"/>
    <w:semiHidden/>
    <w:rsid w:val="0013591D"/>
    <w:rPr>
      <w:rFonts w:ascii="Consolas" w:hAnsi="Consolas" w:hint="default"/>
      <w:sz w:val="21"/>
    </w:rPr>
  </w:style>
  <w:style w:type="character" w:customStyle="1" w:styleId="st">
    <w:name w:val="st"/>
    <w:rsid w:val="0013591D"/>
  </w:style>
  <w:style w:type="character" w:customStyle="1" w:styleId="text1">
    <w:name w:val="text1"/>
    <w:rsid w:val="0013591D"/>
    <w:rPr>
      <w:rFonts w:ascii="Verdana" w:hAnsi="Verdana" w:hint="default"/>
      <w:color w:val="000000"/>
      <w:sz w:val="20"/>
    </w:rPr>
  </w:style>
  <w:style w:type="character" w:customStyle="1" w:styleId="Tekstzastpczy1">
    <w:name w:val="Tekst zastępczy1"/>
    <w:semiHidden/>
    <w:rsid w:val="0013591D"/>
    <w:rPr>
      <w:rFonts w:ascii="Times New Roman" w:hAnsi="Times New Roman" w:cs="Times New Roman" w:hint="default"/>
      <w:color w:val="808080"/>
    </w:rPr>
  </w:style>
  <w:style w:type="character" w:customStyle="1" w:styleId="FontStyle17">
    <w:name w:val="Font Style17"/>
    <w:rsid w:val="0013591D"/>
    <w:rPr>
      <w:rFonts w:ascii="Calibri" w:hAnsi="Calibri" w:cs="Calibri" w:hint="default"/>
      <w:b/>
      <w:bCs/>
      <w:sz w:val="20"/>
      <w:szCs w:val="20"/>
    </w:rPr>
  </w:style>
  <w:style w:type="table" w:styleId="Tabela-Siatka">
    <w:name w:val="Table Grid"/>
    <w:basedOn w:val="Standardowy"/>
    <w:rsid w:val="0013591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9">
    <w:name w:val="toc 9"/>
    <w:basedOn w:val="Indeks"/>
    <w:rsid w:val="0013591D"/>
    <w:pPr>
      <w:widowControl/>
      <w:tabs>
        <w:tab w:val="right" w:leader="dot" w:pos="11901"/>
      </w:tabs>
      <w:ind w:left="2264"/>
    </w:pPr>
    <w:rPr>
      <w:rFonts w:ascii="Times New Roman" w:eastAsia="Calibri" w:hAnsi="Times New Roman" w:cs="Tahoma"/>
      <w:kern w:val="0"/>
      <w:lang w:eastAsia="ar-SA" w:bidi="ar-SA"/>
    </w:rPr>
  </w:style>
  <w:style w:type="paragraph" w:styleId="Spistreci8">
    <w:name w:val="toc 8"/>
    <w:basedOn w:val="Indeks"/>
    <w:rsid w:val="0013591D"/>
    <w:pPr>
      <w:widowControl/>
      <w:tabs>
        <w:tab w:val="right" w:leader="dot" w:pos="11618"/>
      </w:tabs>
      <w:ind w:left="1981"/>
    </w:pPr>
    <w:rPr>
      <w:rFonts w:ascii="Times New Roman" w:eastAsia="Calibri" w:hAnsi="Times New Roman" w:cs="Tahoma"/>
      <w:kern w:val="0"/>
      <w:lang w:eastAsia="ar-SA" w:bidi="ar-SA"/>
    </w:rPr>
  </w:style>
  <w:style w:type="paragraph" w:styleId="Spistreci7">
    <w:name w:val="toc 7"/>
    <w:basedOn w:val="Indeks"/>
    <w:rsid w:val="0013591D"/>
    <w:pPr>
      <w:widowControl/>
      <w:tabs>
        <w:tab w:val="right" w:leader="dot" w:pos="11335"/>
      </w:tabs>
      <w:ind w:left="1698"/>
    </w:pPr>
    <w:rPr>
      <w:rFonts w:ascii="Times New Roman" w:eastAsia="Calibri" w:hAnsi="Times New Roman" w:cs="Tahoma"/>
      <w:kern w:val="0"/>
      <w:lang w:eastAsia="ar-SA" w:bidi="ar-SA"/>
    </w:rPr>
  </w:style>
  <w:style w:type="paragraph" w:styleId="Spistreci6">
    <w:name w:val="toc 6"/>
    <w:basedOn w:val="Indeks"/>
    <w:rsid w:val="0013591D"/>
    <w:pPr>
      <w:widowControl/>
      <w:tabs>
        <w:tab w:val="right" w:leader="dot" w:pos="11052"/>
      </w:tabs>
      <w:ind w:left="1415"/>
    </w:pPr>
    <w:rPr>
      <w:rFonts w:ascii="Times New Roman" w:eastAsia="Calibri" w:hAnsi="Times New Roman" w:cs="Tahoma"/>
      <w:kern w:val="0"/>
      <w:lang w:eastAsia="ar-SA" w:bidi="ar-SA"/>
    </w:rPr>
  </w:style>
  <w:style w:type="paragraph" w:styleId="Spistreci5">
    <w:name w:val="toc 5"/>
    <w:basedOn w:val="Indeks"/>
    <w:rsid w:val="0013591D"/>
    <w:pPr>
      <w:widowControl/>
      <w:tabs>
        <w:tab w:val="right" w:leader="dot" w:pos="10769"/>
      </w:tabs>
      <w:ind w:left="1132"/>
    </w:pPr>
    <w:rPr>
      <w:rFonts w:ascii="Times New Roman" w:eastAsia="Calibri" w:hAnsi="Times New Roman" w:cs="Tahoma"/>
      <w:kern w:val="0"/>
      <w:lang w:eastAsia="ar-SA" w:bidi="ar-SA"/>
    </w:rPr>
  </w:style>
  <w:style w:type="paragraph" w:styleId="Spistreci4">
    <w:name w:val="toc 4"/>
    <w:basedOn w:val="Indeks"/>
    <w:rsid w:val="0013591D"/>
    <w:pPr>
      <w:widowControl/>
      <w:tabs>
        <w:tab w:val="right" w:leader="dot" w:pos="10486"/>
      </w:tabs>
      <w:ind w:left="849"/>
    </w:pPr>
    <w:rPr>
      <w:rFonts w:ascii="Times New Roman" w:eastAsia="Calibri" w:hAnsi="Times New Roman" w:cs="Tahoma"/>
      <w:kern w:val="0"/>
      <w:lang w:eastAsia="ar-SA" w:bidi="ar-SA"/>
    </w:rPr>
  </w:style>
  <w:style w:type="paragraph" w:styleId="Spistreci3">
    <w:name w:val="toc 3"/>
    <w:basedOn w:val="Indeks"/>
    <w:rsid w:val="0013591D"/>
    <w:pPr>
      <w:widowControl/>
      <w:tabs>
        <w:tab w:val="right" w:leader="dot" w:pos="10203"/>
      </w:tabs>
      <w:ind w:left="566"/>
    </w:pPr>
    <w:rPr>
      <w:rFonts w:ascii="Times New Roman" w:eastAsia="Calibri" w:hAnsi="Times New Roman" w:cs="Tahoma"/>
      <w:kern w:val="0"/>
      <w:lang w:eastAsia="ar-SA" w:bidi="ar-SA"/>
    </w:rPr>
  </w:style>
  <w:style w:type="paragraph" w:styleId="Spistreci2">
    <w:name w:val="toc 2"/>
    <w:basedOn w:val="Indeks"/>
    <w:rsid w:val="0013591D"/>
    <w:pPr>
      <w:widowControl/>
      <w:tabs>
        <w:tab w:val="right" w:leader="dot" w:pos="9920"/>
      </w:tabs>
      <w:ind w:left="283"/>
    </w:pPr>
    <w:rPr>
      <w:rFonts w:ascii="Times New Roman" w:eastAsia="Calibri" w:hAnsi="Times New Roman" w:cs="Tahoma"/>
      <w:kern w:val="0"/>
      <w:lang w:eastAsia="ar-SA" w:bidi="ar-SA"/>
    </w:rPr>
  </w:style>
  <w:style w:type="numbering" w:customStyle="1" w:styleId="WW8Num35">
    <w:name w:val="WW8Num35"/>
    <w:rsid w:val="0013591D"/>
    <w:pPr>
      <w:numPr>
        <w:numId w:val="31"/>
      </w:numPr>
    </w:pPr>
  </w:style>
  <w:style w:type="numbering" w:customStyle="1" w:styleId="WW8Num23">
    <w:name w:val="WW8Num23"/>
    <w:rsid w:val="0013591D"/>
    <w:pPr>
      <w:numPr>
        <w:numId w:val="32"/>
      </w:numPr>
    </w:pPr>
  </w:style>
  <w:style w:type="numbering" w:customStyle="1" w:styleId="WW8Num22">
    <w:name w:val="WW8Num22"/>
    <w:rsid w:val="0013591D"/>
    <w:pPr>
      <w:numPr>
        <w:numId w:val="33"/>
      </w:numPr>
    </w:pPr>
  </w:style>
  <w:style w:type="character" w:customStyle="1" w:styleId="ZnakZnakZnak">
    <w:name w:val="Znak Znak Znak"/>
    <w:rsid w:val="00645D29"/>
    <w:rPr>
      <w:rFonts w:ascii="Calibri" w:eastAsia="Calibri" w:hAnsi="Calibri" w:cs="Calibri" w:hint="default"/>
      <w:sz w:val="22"/>
      <w:szCs w:val="22"/>
      <w:lang w:val="pl-PL" w:eastAsia="en-US" w:bidi="ar-SA"/>
    </w:rPr>
  </w:style>
  <w:style w:type="character" w:customStyle="1" w:styleId="FontStyle63">
    <w:name w:val="Font Style63"/>
    <w:rsid w:val="00645D29"/>
    <w:rPr>
      <w:rFonts w:ascii="Times New Roman" w:hAnsi="Times New Roman" w:cs="Times New Roman" w:hint="default"/>
      <w:color w:val="000000"/>
      <w:sz w:val="18"/>
    </w:rPr>
  </w:style>
  <w:style w:type="paragraph" w:styleId="Mapadokumentu">
    <w:name w:val="Document Map"/>
    <w:basedOn w:val="Normalny"/>
    <w:semiHidden/>
    <w:rsid w:val="00DF5F4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WW-Tekstpodstawowywcity2">
    <w:name w:val="WW-Tekst podstawowy wci?ty 2"/>
    <w:basedOn w:val="Normalny"/>
    <w:rsid w:val="00480741"/>
    <w:pPr>
      <w:widowControl/>
      <w:tabs>
        <w:tab w:val="left" w:pos="852"/>
      </w:tabs>
      <w:ind w:left="426" w:hanging="426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1584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bownik</dc:creator>
  <cp:keywords/>
  <cp:lastModifiedBy>Maciej Gędłek</cp:lastModifiedBy>
  <cp:revision>8</cp:revision>
  <cp:lastPrinted>2020-06-25T12:46:00Z</cp:lastPrinted>
  <dcterms:created xsi:type="dcterms:W3CDTF">2026-08-01T18:22:00Z</dcterms:created>
  <dcterms:modified xsi:type="dcterms:W3CDTF">2026-08-01T18:55:00Z</dcterms:modified>
</cp:coreProperties>
</file>